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023A" w:rsidRPr="00E5023A" w:rsidRDefault="00E5023A" w:rsidP="00E5023A">
      <w:pPr>
        <w:widowControl/>
        <w:suppressAutoHyphens w:val="0"/>
        <w:spacing w:before="0"/>
        <w:jc w:val="center"/>
        <w:rPr>
          <w:rFonts w:ascii="Calibri" w:hAnsi="Calibri"/>
          <w:sz w:val="32"/>
          <w:szCs w:val="32"/>
          <w:lang w:eastAsia="cs-CZ"/>
        </w:rPr>
      </w:pPr>
      <w:r w:rsidRPr="00E5023A">
        <w:rPr>
          <w:rFonts w:ascii="Calibri" w:hAnsi="Calibri"/>
          <w:smallCaps/>
          <w:sz w:val="32"/>
          <w:szCs w:val="32"/>
          <w:lang w:eastAsia="cs-CZ"/>
        </w:rPr>
        <w:t xml:space="preserve">Pro Silva </w:t>
      </w:r>
      <w:proofErr w:type="spellStart"/>
      <w:r w:rsidRPr="00E5023A">
        <w:rPr>
          <w:rFonts w:ascii="Calibri" w:hAnsi="Calibri"/>
          <w:smallCaps/>
          <w:sz w:val="32"/>
          <w:szCs w:val="32"/>
          <w:lang w:eastAsia="cs-CZ"/>
        </w:rPr>
        <w:t>Bohemica</w:t>
      </w:r>
      <w:proofErr w:type="spellEnd"/>
      <w:r w:rsidRPr="00E5023A">
        <w:rPr>
          <w:rFonts w:ascii="Calibri" w:hAnsi="Calibri"/>
          <w:smallCaps/>
          <w:sz w:val="32"/>
          <w:szCs w:val="32"/>
          <w:lang w:eastAsia="cs-CZ"/>
        </w:rPr>
        <w:t xml:space="preserve">. </w:t>
      </w:r>
      <w:proofErr w:type="spellStart"/>
      <w:proofErr w:type="gramStart"/>
      <w:r w:rsidRPr="00E5023A">
        <w:rPr>
          <w:rFonts w:ascii="Calibri" w:hAnsi="Calibri"/>
          <w:smallCaps/>
          <w:sz w:val="32"/>
          <w:szCs w:val="32"/>
          <w:lang w:eastAsia="cs-CZ"/>
        </w:rPr>
        <w:t>p.s.</w:t>
      </w:r>
      <w:proofErr w:type="spellEnd"/>
      <w:proofErr w:type="gramEnd"/>
      <w:r w:rsidRPr="00E5023A">
        <w:rPr>
          <w:rFonts w:ascii="Calibri" w:hAnsi="Calibri"/>
          <w:smallCaps/>
          <w:sz w:val="32"/>
          <w:szCs w:val="32"/>
          <w:lang w:eastAsia="cs-CZ"/>
        </w:rPr>
        <w:t xml:space="preserve"> ČLS</w:t>
      </w:r>
      <w:r w:rsidRPr="00E5023A">
        <w:rPr>
          <w:rFonts w:ascii="Calibri" w:hAnsi="Calibri"/>
          <w:sz w:val="32"/>
          <w:szCs w:val="32"/>
          <w:lang w:eastAsia="cs-CZ"/>
        </w:rPr>
        <w:t xml:space="preserve"> &amp;</w:t>
      </w:r>
    </w:p>
    <w:p w:rsidR="00E5023A" w:rsidRPr="00E5023A" w:rsidRDefault="00E5023A" w:rsidP="00E5023A">
      <w:pPr>
        <w:widowControl/>
        <w:pBdr>
          <w:bottom w:val="single" w:sz="6" w:space="1" w:color="auto"/>
        </w:pBdr>
        <w:suppressAutoHyphens w:val="0"/>
        <w:spacing w:before="0"/>
        <w:jc w:val="center"/>
        <w:rPr>
          <w:rFonts w:ascii="Calibri" w:hAnsi="Calibri"/>
          <w:sz w:val="32"/>
          <w:szCs w:val="32"/>
          <w:lang w:eastAsia="zh-TW"/>
        </w:rPr>
      </w:pPr>
      <w:r w:rsidRPr="00E5023A">
        <w:rPr>
          <w:rFonts w:ascii="Calibri" w:hAnsi="Calibri"/>
          <w:sz w:val="32"/>
          <w:szCs w:val="32"/>
          <w:lang w:eastAsia="cs-CZ"/>
        </w:rPr>
        <w:t>Katedra pěstování lesů FLD ČZU v</w:t>
      </w:r>
      <w:r>
        <w:rPr>
          <w:rFonts w:ascii="Calibri" w:hAnsi="Calibri"/>
          <w:sz w:val="32"/>
          <w:szCs w:val="32"/>
          <w:lang w:eastAsia="cs-CZ"/>
        </w:rPr>
        <w:t> </w:t>
      </w:r>
      <w:r w:rsidRPr="00E5023A">
        <w:rPr>
          <w:rFonts w:ascii="Calibri" w:hAnsi="Calibri"/>
          <w:sz w:val="32"/>
          <w:szCs w:val="32"/>
          <w:lang w:eastAsia="cs-CZ"/>
        </w:rPr>
        <w:t>Praze</w:t>
      </w:r>
      <w:r>
        <w:rPr>
          <w:rFonts w:ascii="Calibri" w:hAnsi="Calibri"/>
          <w:sz w:val="32"/>
          <w:szCs w:val="32"/>
          <w:lang w:eastAsia="cs-CZ"/>
        </w:rPr>
        <w:t xml:space="preserve"> </w:t>
      </w:r>
      <w:r>
        <w:rPr>
          <w:rFonts w:ascii="Calibri" w:hAnsi="Calibri" w:hint="eastAsia"/>
          <w:sz w:val="32"/>
          <w:szCs w:val="32"/>
          <w:lang w:eastAsia="zh-HK"/>
        </w:rPr>
        <w:t>&amp;</w:t>
      </w:r>
    </w:p>
    <w:p w:rsidR="00E5023A" w:rsidRPr="00E5023A" w:rsidRDefault="00E5023A" w:rsidP="004C306E">
      <w:pPr>
        <w:widowControl/>
        <w:pBdr>
          <w:bottom w:val="single" w:sz="6" w:space="1" w:color="auto"/>
        </w:pBdr>
        <w:suppressAutoHyphens w:val="0"/>
        <w:spacing w:before="0" w:after="240"/>
        <w:jc w:val="center"/>
        <w:rPr>
          <w:rFonts w:ascii="Calibri" w:hAnsi="Calibri"/>
          <w:sz w:val="32"/>
          <w:szCs w:val="32"/>
          <w:lang w:eastAsia="cs-CZ"/>
        </w:rPr>
      </w:pPr>
      <w:r w:rsidRPr="00E5023A">
        <w:rPr>
          <w:rFonts w:ascii="Calibri" w:hAnsi="Calibri"/>
          <w:sz w:val="32"/>
          <w:szCs w:val="32"/>
          <w:lang w:eastAsia="cs-CZ"/>
        </w:rPr>
        <w:t>Školní lesní podnik Kostelec nad Černými lesy</w:t>
      </w:r>
    </w:p>
    <w:p w:rsidR="00E5023A" w:rsidRPr="004C306E" w:rsidRDefault="00E5023A" w:rsidP="00EE5BEB">
      <w:pPr>
        <w:widowControl/>
        <w:suppressAutoHyphens w:val="0"/>
        <w:spacing w:before="0" w:after="240"/>
        <w:jc w:val="center"/>
        <w:rPr>
          <w:rFonts w:ascii="Calibri" w:hAnsi="Calibri"/>
          <w:i/>
          <w:sz w:val="28"/>
          <w:szCs w:val="28"/>
          <w:lang w:eastAsia="cs-CZ"/>
        </w:rPr>
      </w:pPr>
      <w:proofErr w:type="gramStart"/>
      <w:r w:rsidRPr="004C306E">
        <w:rPr>
          <w:rFonts w:ascii="Calibri" w:hAnsi="Calibri"/>
          <w:i/>
          <w:sz w:val="28"/>
          <w:szCs w:val="28"/>
          <w:lang w:eastAsia="cs-CZ"/>
        </w:rPr>
        <w:t>si</w:t>
      </w:r>
      <w:proofErr w:type="gramEnd"/>
      <w:r w:rsidRPr="004C306E">
        <w:rPr>
          <w:rFonts w:ascii="Calibri" w:hAnsi="Calibri"/>
          <w:i/>
          <w:sz w:val="28"/>
          <w:szCs w:val="28"/>
          <w:lang w:eastAsia="cs-CZ"/>
        </w:rPr>
        <w:t xml:space="preserve"> Vás dovolují pozvat na setkání </w:t>
      </w:r>
      <w:r w:rsidR="0077011F" w:rsidRPr="004C306E">
        <w:rPr>
          <w:rFonts w:ascii="Calibri" w:hAnsi="Calibri"/>
          <w:i/>
          <w:sz w:val="28"/>
          <w:szCs w:val="28"/>
          <w:lang w:eastAsia="cs-CZ"/>
        </w:rPr>
        <w:t>a</w:t>
      </w:r>
      <w:r w:rsidRPr="004C306E">
        <w:rPr>
          <w:rFonts w:ascii="Calibri" w:hAnsi="Calibri"/>
          <w:i/>
          <w:sz w:val="28"/>
          <w:szCs w:val="28"/>
          <w:lang w:eastAsia="cs-CZ"/>
        </w:rPr>
        <w:t> exkurz</w:t>
      </w:r>
      <w:r w:rsidR="0077011F" w:rsidRPr="004C306E">
        <w:rPr>
          <w:rFonts w:ascii="Calibri" w:hAnsi="Calibri"/>
          <w:i/>
          <w:sz w:val="28"/>
          <w:szCs w:val="28"/>
          <w:lang w:eastAsia="cs-CZ"/>
        </w:rPr>
        <w:t>i</w:t>
      </w:r>
      <w:r w:rsidRPr="004C306E">
        <w:rPr>
          <w:rFonts w:ascii="Calibri" w:hAnsi="Calibri"/>
          <w:i/>
          <w:sz w:val="28"/>
          <w:szCs w:val="28"/>
          <w:lang w:eastAsia="cs-CZ"/>
        </w:rPr>
        <w:t xml:space="preserve"> na téma</w:t>
      </w:r>
    </w:p>
    <w:p w:rsidR="00E5023A" w:rsidRPr="0026490E" w:rsidRDefault="00E5023A" w:rsidP="00E5023A">
      <w:pPr>
        <w:widowControl/>
        <w:suppressAutoHyphens w:val="0"/>
        <w:spacing w:before="0"/>
        <w:jc w:val="center"/>
        <w:rPr>
          <w:rFonts w:ascii="Calibri" w:hAnsi="Calibri"/>
          <w:b/>
          <w:sz w:val="40"/>
          <w:szCs w:val="40"/>
          <w:lang w:eastAsia="cs-CZ"/>
        </w:rPr>
      </w:pPr>
      <w:r w:rsidRPr="0026490E">
        <w:rPr>
          <w:rFonts w:ascii="Calibri" w:hAnsi="Calibri"/>
          <w:b/>
          <w:sz w:val="40"/>
          <w:szCs w:val="40"/>
          <w:lang w:eastAsia="cs-CZ"/>
        </w:rPr>
        <w:t>Ohlédnutí za hospodařením podle principů</w:t>
      </w:r>
    </w:p>
    <w:p w:rsidR="00E5023A" w:rsidRPr="0026490E" w:rsidRDefault="00E5023A" w:rsidP="00E5023A">
      <w:pPr>
        <w:widowControl/>
        <w:suppressAutoHyphens w:val="0"/>
        <w:spacing w:before="0"/>
        <w:jc w:val="center"/>
        <w:rPr>
          <w:rFonts w:ascii="Calibri" w:hAnsi="Calibri"/>
          <w:b/>
          <w:sz w:val="40"/>
          <w:szCs w:val="40"/>
          <w:lang w:eastAsia="cs-CZ"/>
        </w:rPr>
      </w:pPr>
      <w:r w:rsidRPr="0026490E">
        <w:rPr>
          <w:rFonts w:ascii="Calibri" w:hAnsi="Calibri"/>
          <w:b/>
          <w:sz w:val="40"/>
          <w:szCs w:val="40"/>
          <w:lang w:eastAsia="cs-CZ"/>
        </w:rPr>
        <w:t xml:space="preserve"> Pro </w:t>
      </w:r>
      <w:proofErr w:type="gramStart"/>
      <w:r w:rsidRPr="0026490E">
        <w:rPr>
          <w:rFonts w:ascii="Calibri" w:hAnsi="Calibri"/>
          <w:b/>
          <w:sz w:val="40"/>
          <w:szCs w:val="40"/>
          <w:lang w:eastAsia="cs-CZ"/>
        </w:rPr>
        <w:t>Silva</w:t>
      </w:r>
      <w:proofErr w:type="gramEnd"/>
      <w:r w:rsidRPr="0026490E">
        <w:rPr>
          <w:rFonts w:ascii="Calibri" w:hAnsi="Calibri"/>
          <w:b/>
          <w:sz w:val="40"/>
          <w:szCs w:val="40"/>
          <w:lang w:eastAsia="cs-CZ"/>
        </w:rPr>
        <w:t xml:space="preserve"> na </w:t>
      </w:r>
      <w:proofErr w:type="spellStart"/>
      <w:r w:rsidRPr="0026490E">
        <w:rPr>
          <w:rFonts w:ascii="Calibri" w:hAnsi="Calibri"/>
          <w:b/>
          <w:sz w:val="40"/>
          <w:szCs w:val="40"/>
          <w:lang w:eastAsia="cs-CZ"/>
        </w:rPr>
        <w:t>Černokostelecku</w:t>
      </w:r>
      <w:proofErr w:type="spellEnd"/>
    </w:p>
    <w:p w:rsidR="0077011F" w:rsidRDefault="0077011F" w:rsidP="00E5023A">
      <w:pPr>
        <w:widowControl/>
        <w:suppressAutoHyphens w:val="0"/>
        <w:spacing w:before="0"/>
        <w:jc w:val="center"/>
        <w:rPr>
          <w:rFonts w:ascii="Calibri" w:hAnsi="Calibri"/>
          <w:i/>
          <w:szCs w:val="24"/>
          <w:lang w:eastAsia="cs-CZ"/>
        </w:rPr>
      </w:pPr>
      <w:r>
        <w:rPr>
          <w:rFonts w:ascii="Calibri" w:hAnsi="Calibri"/>
          <w:i/>
          <w:szCs w:val="24"/>
          <w:lang w:eastAsia="cs-CZ"/>
        </w:rPr>
        <w:t>aneb</w:t>
      </w:r>
    </w:p>
    <w:p w:rsidR="00E5023A" w:rsidRPr="0077011F" w:rsidRDefault="00E5023A" w:rsidP="00EE5BEB">
      <w:pPr>
        <w:widowControl/>
        <w:suppressAutoHyphens w:val="0"/>
        <w:spacing w:before="0" w:after="120"/>
        <w:jc w:val="center"/>
        <w:rPr>
          <w:rFonts w:ascii="Calibri" w:hAnsi="Calibri"/>
          <w:i/>
          <w:sz w:val="32"/>
          <w:szCs w:val="32"/>
          <w:lang w:eastAsia="cs-CZ"/>
        </w:rPr>
      </w:pPr>
      <w:r w:rsidRPr="0077011F">
        <w:rPr>
          <w:rFonts w:ascii="Calibri" w:hAnsi="Calibri"/>
          <w:i/>
          <w:sz w:val="32"/>
          <w:szCs w:val="32"/>
          <w:lang w:eastAsia="cs-CZ"/>
        </w:rPr>
        <w:t>lesnický odkaz prof</w:t>
      </w:r>
      <w:r w:rsidR="009978E7" w:rsidRPr="0077011F">
        <w:rPr>
          <w:rFonts w:ascii="Calibri" w:hAnsi="Calibri"/>
          <w:i/>
          <w:sz w:val="32"/>
          <w:szCs w:val="32"/>
          <w:lang w:eastAsia="cs-CZ"/>
        </w:rPr>
        <w:t>esora</w:t>
      </w:r>
      <w:r w:rsidRPr="0077011F">
        <w:rPr>
          <w:rFonts w:ascii="Calibri" w:hAnsi="Calibri"/>
          <w:i/>
          <w:sz w:val="32"/>
          <w:szCs w:val="32"/>
          <w:lang w:eastAsia="cs-CZ"/>
        </w:rPr>
        <w:t xml:space="preserve"> Polena</w:t>
      </w:r>
    </w:p>
    <w:p w:rsidR="00E5023A" w:rsidRPr="00EE5BEB" w:rsidRDefault="00E47466" w:rsidP="009F4927">
      <w:pPr>
        <w:widowControl/>
        <w:suppressAutoHyphens w:val="0"/>
        <w:spacing w:before="0"/>
        <w:rPr>
          <w:rFonts w:ascii="Calibri" w:hAnsi="Calibri"/>
          <w:sz w:val="28"/>
          <w:szCs w:val="28"/>
          <w:lang w:eastAsia="cs-CZ"/>
        </w:rPr>
      </w:pPr>
      <w:r w:rsidRPr="00EE5BEB">
        <w:rPr>
          <w:rFonts w:ascii="Calibri" w:hAnsi="Calibri"/>
          <w:sz w:val="28"/>
          <w:szCs w:val="28"/>
          <w:u w:val="single"/>
          <w:lang w:eastAsia="cs-CZ"/>
        </w:rPr>
        <w:t>Anotace</w:t>
      </w:r>
      <w:r w:rsidRPr="00EE5BEB">
        <w:rPr>
          <w:rFonts w:ascii="Calibri" w:hAnsi="Calibri"/>
          <w:sz w:val="28"/>
          <w:szCs w:val="28"/>
          <w:lang w:eastAsia="cs-CZ"/>
        </w:rPr>
        <w:t>:</w:t>
      </w:r>
    </w:p>
    <w:p w:rsidR="009B1DC2" w:rsidRPr="0040276C" w:rsidRDefault="00E47466" w:rsidP="00D83634">
      <w:pPr>
        <w:widowControl/>
        <w:suppressAutoHyphens w:val="0"/>
        <w:spacing w:before="0" w:after="120"/>
        <w:jc w:val="both"/>
        <w:rPr>
          <w:rFonts w:asciiTheme="minorHAnsi" w:hAnsiTheme="minorHAnsi"/>
          <w:szCs w:val="24"/>
        </w:rPr>
      </w:pPr>
      <w:r w:rsidRPr="0040276C">
        <w:rPr>
          <w:rFonts w:asciiTheme="minorHAnsi" w:hAnsiTheme="minorHAnsi"/>
          <w:sz w:val="28"/>
        </w:rPr>
        <w:tab/>
      </w:r>
      <w:r w:rsidR="0028533E" w:rsidRPr="0040276C">
        <w:rPr>
          <w:rFonts w:asciiTheme="minorHAnsi" w:hAnsiTheme="minorHAnsi"/>
          <w:szCs w:val="24"/>
        </w:rPr>
        <w:t xml:space="preserve">Pro lesnickou praxi je zcela zásadní </w:t>
      </w:r>
      <w:r w:rsidRPr="0040276C">
        <w:rPr>
          <w:rFonts w:asciiTheme="minorHAnsi" w:hAnsiTheme="minorHAnsi"/>
          <w:szCs w:val="24"/>
        </w:rPr>
        <w:t>neustálé předávání a přebírání poznatků a zkušeností</w:t>
      </w:r>
      <w:r w:rsidR="00EE5BEB" w:rsidRPr="0040276C">
        <w:rPr>
          <w:rFonts w:asciiTheme="minorHAnsi" w:hAnsiTheme="minorHAnsi"/>
          <w:szCs w:val="24"/>
        </w:rPr>
        <w:t xml:space="preserve"> od</w:t>
      </w:r>
      <w:r w:rsidRPr="0040276C">
        <w:rPr>
          <w:rFonts w:asciiTheme="minorHAnsi" w:hAnsiTheme="minorHAnsi"/>
          <w:szCs w:val="24"/>
        </w:rPr>
        <w:t xml:space="preserve"> kolegů, kteří se dlouhodobě věnují vybranému okruhu témat na vědecké bázi, mají možnost je aplikovat v praxi a</w:t>
      </w:r>
      <w:r w:rsidR="0028533E" w:rsidRPr="0040276C">
        <w:rPr>
          <w:rFonts w:asciiTheme="minorHAnsi" w:hAnsiTheme="minorHAnsi"/>
          <w:szCs w:val="24"/>
        </w:rPr>
        <w:t xml:space="preserve"> navíc</w:t>
      </w:r>
      <w:r w:rsidRPr="0040276C">
        <w:rPr>
          <w:rFonts w:asciiTheme="minorHAnsi" w:hAnsiTheme="minorHAnsi"/>
          <w:szCs w:val="24"/>
        </w:rPr>
        <w:t xml:space="preserve"> jsou schopni reflektovat jejich výsledky.</w:t>
      </w:r>
    </w:p>
    <w:p w:rsidR="004C306E" w:rsidRPr="0040276C" w:rsidRDefault="009B1DC2" w:rsidP="00D83634">
      <w:pPr>
        <w:widowControl/>
        <w:suppressAutoHyphens w:val="0"/>
        <w:spacing w:before="0" w:after="120"/>
        <w:ind w:firstLine="708"/>
        <w:jc w:val="both"/>
        <w:rPr>
          <w:rFonts w:asciiTheme="minorHAnsi" w:hAnsiTheme="minorHAnsi"/>
          <w:szCs w:val="24"/>
        </w:rPr>
      </w:pPr>
      <w:r w:rsidRPr="0040276C">
        <w:rPr>
          <w:rFonts w:asciiTheme="minorHAnsi" w:hAnsiTheme="minorHAnsi"/>
          <w:szCs w:val="24"/>
        </w:rPr>
        <w:t xml:space="preserve">Za několik měsíců tomu bude již dvacet let, kdy se </w:t>
      </w:r>
      <w:r w:rsidR="0077011F" w:rsidRPr="0040276C">
        <w:rPr>
          <w:rFonts w:asciiTheme="minorHAnsi" w:hAnsiTheme="minorHAnsi"/>
          <w:szCs w:val="24"/>
        </w:rPr>
        <w:t xml:space="preserve">Pro Silva </w:t>
      </w:r>
      <w:proofErr w:type="spellStart"/>
      <w:r w:rsidR="0077011F" w:rsidRPr="0040276C">
        <w:rPr>
          <w:rFonts w:asciiTheme="minorHAnsi" w:hAnsiTheme="minorHAnsi"/>
          <w:szCs w:val="24"/>
        </w:rPr>
        <w:t>Bohemica</w:t>
      </w:r>
      <w:proofErr w:type="spellEnd"/>
      <w:r w:rsidR="0077011F" w:rsidRPr="0040276C">
        <w:rPr>
          <w:rFonts w:asciiTheme="minorHAnsi" w:hAnsiTheme="minorHAnsi"/>
          <w:szCs w:val="24"/>
        </w:rPr>
        <w:t xml:space="preserve">, </w:t>
      </w:r>
      <w:r w:rsidRPr="0040276C">
        <w:rPr>
          <w:rFonts w:asciiTheme="minorHAnsi" w:hAnsiTheme="minorHAnsi"/>
          <w:szCs w:val="24"/>
        </w:rPr>
        <w:t>rok po svém založení</w:t>
      </w:r>
      <w:r w:rsidR="0077011F" w:rsidRPr="0040276C">
        <w:rPr>
          <w:rFonts w:asciiTheme="minorHAnsi" w:hAnsiTheme="minorHAnsi"/>
          <w:szCs w:val="24"/>
        </w:rPr>
        <w:t>,</w:t>
      </w:r>
      <w:r w:rsidRPr="0040276C">
        <w:rPr>
          <w:rFonts w:asciiTheme="minorHAnsi" w:hAnsiTheme="minorHAnsi"/>
          <w:szCs w:val="24"/>
        </w:rPr>
        <w:t xml:space="preserve"> přijela podívat na „Pojetí přírodě blízkého pěstování lesa“</w:t>
      </w:r>
      <w:r w:rsidR="0077011F" w:rsidRPr="0040276C">
        <w:rPr>
          <w:rFonts w:asciiTheme="minorHAnsi" w:hAnsiTheme="minorHAnsi"/>
          <w:szCs w:val="24"/>
        </w:rPr>
        <w:t xml:space="preserve">, jak zněl </w:t>
      </w:r>
      <w:r w:rsidRPr="0040276C">
        <w:rPr>
          <w:rFonts w:asciiTheme="minorHAnsi" w:hAnsiTheme="minorHAnsi"/>
          <w:szCs w:val="24"/>
        </w:rPr>
        <w:t>název exkurze</w:t>
      </w:r>
      <w:r w:rsidR="0077011F" w:rsidRPr="0040276C">
        <w:rPr>
          <w:rFonts w:asciiTheme="minorHAnsi" w:hAnsiTheme="minorHAnsi"/>
          <w:szCs w:val="24"/>
        </w:rPr>
        <w:t xml:space="preserve">, </w:t>
      </w:r>
      <w:r w:rsidRPr="0040276C">
        <w:rPr>
          <w:rFonts w:asciiTheme="minorHAnsi" w:hAnsiTheme="minorHAnsi"/>
          <w:szCs w:val="24"/>
        </w:rPr>
        <w:t>na Š</w:t>
      </w:r>
      <w:r w:rsidR="0077011F" w:rsidRPr="0040276C">
        <w:rPr>
          <w:rFonts w:asciiTheme="minorHAnsi" w:hAnsiTheme="minorHAnsi"/>
          <w:szCs w:val="24"/>
        </w:rPr>
        <w:t>kolní lesní podnik</w:t>
      </w:r>
      <w:r w:rsidRPr="0040276C">
        <w:rPr>
          <w:rFonts w:asciiTheme="minorHAnsi" w:hAnsiTheme="minorHAnsi"/>
          <w:szCs w:val="24"/>
        </w:rPr>
        <w:t xml:space="preserve"> LF Praha. Odborným garantem akce tehdy </w:t>
      </w:r>
      <w:r w:rsidR="0077011F" w:rsidRPr="0040276C">
        <w:rPr>
          <w:rFonts w:asciiTheme="minorHAnsi" w:hAnsiTheme="minorHAnsi"/>
          <w:szCs w:val="24"/>
        </w:rPr>
        <w:t>byl profesor Zdeněk Poleno. T</w:t>
      </w:r>
      <w:r w:rsidR="00D83634" w:rsidRPr="0040276C">
        <w:rPr>
          <w:rFonts w:asciiTheme="minorHAnsi" w:hAnsiTheme="minorHAnsi"/>
          <w:szCs w:val="24"/>
        </w:rPr>
        <w:t>ou dobou</w:t>
      </w:r>
      <w:r w:rsidR="0077011F" w:rsidRPr="0040276C">
        <w:rPr>
          <w:rFonts w:asciiTheme="minorHAnsi" w:hAnsiTheme="minorHAnsi"/>
          <w:szCs w:val="24"/>
        </w:rPr>
        <w:t xml:space="preserve"> byla naše země před prvními „novodobými“ povodněmi a o klimatické změně se </w:t>
      </w:r>
      <w:r w:rsidR="0028533E" w:rsidRPr="0040276C">
        <w:rPr>
          <w:rFonts w:asciiTheme="minorHAnsi" w:hAnsiTheme="minorHAnsi"/>
          <w:szCs w:val="24"/>
        </w:rPr>
        <w:t xml:space="preserve">ještě </w:t>
      </w:r>
      <w:r w:rsidR="0077011F" w:rsidRPr="0040276C">
        <w:rPr>
          <w:rFonts w:asciiTheme="minorHAnsi" w:hAnsiTheme="minorHAnsi"/>
          <w:szCs w:val="24"/>
        </w:rPr>
        <w:t>příliš nemluvilo.</w:t>
      </w:r>
    </w:p>
    <w:p w:rsidR="0077011F" w:rsidRPr="0040276C" w:rsidRDefault="0077011F" w:rsidP="00D83634">
      <w:pPr>
        <w:widowControl/>
        <w:suppressAutoHyphens w:val="0"/>
        <w:spacing w:before="0" w:after="120"/>
        <w:ind w:firstLine="708"/>
        <w:jc w:val="both"/>
        <w:rPr>
          <w:rFonts w:asciiTheme="minorHAnsi" w:hAnsiTheme="minorHAnsi"/>
          <w:szCs w:val="24"/>
        </w:rPr>
      </w:pPr>
      <w:r w:rsidRPr="0040276C">
        <w:rPr>
          <w:rFonts w:asciiTheme="minorHAnsi" w:hAnsiTheme="minorHAnsi"/>
          <w:szCs w:val="24"/>
        </w:rPr>
        <w:t>V roce 2009, kdy se na objektu konala druhá akce PSB, již bylo téma úzce profilované – "Přestavby smrkových monokultur v pahorkatinách".</w:t>
      </w:r>
    </w:p>
    <w:p w:rsidR="004C306E" w:rsidRPr="0040276C" w:rsidRDefault="0077011F" w:rsidP="004C306E">
      <w:pPr>
        <w:widowControl/>
        <w:suppressAutoHyphens w:val="0"/>
        <w:spacing w:before="0" w:after="120"/>
        <w:ind w:firstLine="708"/>
        <w:jc w:val="both"/>
        <w:rPr>
          <w:rFonts w:asciiTheme="minorHAnsi" w:hAnsiTheme="minorHAnsi"/>
          <w:szCs w:val="24"/>
        </w:rPr>
      </w:pPr>
      <w:r w:rsidRPr="0040276C">
        <w:rPr>
          <w:rFonts w:asciiTheme="minorHAnsi" w:hAnsiTheme="minorHAnsi"/>
          <w:szCs w:val="24"/>
        </w:rPr>
        <w:t>ŠLP je</w:t>
      </w:r>
      <w:r w:rsidR="009B1DC2" w:rsidRPr="0040276C">
        <w:rPr>
          <w:rFonts w:asciiTheme="minorHAnsi" w:hAnsiTheme="minorHAnsi"/>
          <w:szCs w:val="24"/>
        </w:rPr>
        <w:t xml:space="preserve"> </w:t>
      </w:r>
      <w:r w:rsidRPr="0040276C">
        <w:rPr>
          <w:rFonts w:asciiTheme="minorHAnsi" w:hAnsiTheme="minorHAnsi"/>
          <w:szCs w:val="24"/>
        </w:rPr>
        <w:t>dnes jedním</w:t>
      </w:r>
      <w:r w:rsidR="009B1DC2" w:rsidRPr="0040276C">
        <w:rPr>
          <w:rFonts w:asciiTheme="minorHAnsi" w:hAnsiTheme="minorHAnsi"/>
          <w:szCs w:val="24"/>
        </w:rPr>
        <w:t xml:space="preserve"> z řady lesnických objektů, kde </w:t>
      </w:r>
      <w:r w:rsidR="00AF6637" w:rsidRPr="0040276C">
        <w:rPr>
          <w:rFonts w:asciiTheme="minorHAnsi" w:hAnsiTheme="minorHAnsi"/>
          <w:szCs w:val="24"/>
        </w:rPr>
        <w:t xml:space="preserve">jsou již po dvaceti letech viditelné a doložitelné změny porostů </w:t>
      </w:r>
      <w:r w:rsidR="0040276C">
        <w:rPr>
          <w:rFonts w:asciiTheme="minorHAnsi" w:hAnsiTheme="minorHAnsi"/>
          <w:szCs w:val="24"/>
        </w:rPr>
        <w:t>vlivem</w:t>
      </w:r>
      <w:r w:rsidR="00AF6637" w:rsidRPr="0040276C">
        <w:rPr>
          <w:rFonts w:asciiTheme="minorHAnsi" w:hAnsiTheme="minorHAnsi"/>
          <w:szCs w:val="24"/>
        </w:rPr>
        <w:t xml:space="preserve"> uplatňování principů Pro </w:t>
      </w:r>
      <w:proofErr w:type="gramStart"/>
      <w:r w:rsidR="00AF6637" w:rsidRPr="0040276C">
        <w:rPr>
          <w:rFonts w:asciiTheme="minorHAnsi" w:hAnsiTheme="minorHAnsi"/>
          <w:szCs w:val="24"/>
        </w:rPr>
        <w:t>Silva</w:t>
      </w:r>
      <w:proofErr w:type="gramEnd"/>
      <w:r w:rsidR="00AF6637" w:rsidRPr="0040276C">
        <w:rPr>
          <w:rFonts w:asciiTheme="minorHAnsi" w:hAnsiTheme="minorHAnsi"/>
          <w:szCs w:val="24"/>
        </w:rPr>
        <w:t>.</w:t>
      </w:r>
    </w:p>
    <w:p w:rsidR="00E47466" w:rsidRPr="0040276C" w:rsidRDefault="00460EFD" w:rsidP="004C306E">
      <w:pPr>
        <w:widowControl/>
        <w:suppressAutoHyphens w:val="0"/>
        <w:spacing w:before="0" w:after="120"/>
        <w:ind w:firstLine="708"/>
        <w:jc w:val="both"/>
        <w:rPr>
          <w:rFonts w:asciiTheme="minorHAnsi" w:hAnsiTheme="minorHAnsi"/>
          <w:szCs w:val="24"/>
        </w:rPr>
      </w:pPr>
      <w:r w:rsidRPr="0040276C">
        <w:rPr>
          <w:rFonts w:asciiTheme="minorHAnsi" w:hAnsiTheme="minorHAnsi"/>
          <w:szCs w:val="24"/>
        </w:rPr>
        <w:t xml:space="preserve">Pojďme </w:t>
      </w:r>
      <w:r w:rsidR="00EE5BEB" w:rsidRPr="0040276C">
        <w:rPr>
          <w:rFonts w:asciiTheme="minorHAnsi" w:hAnsiTheme="minorHAnsi"/>
          <w:szCs w:val="24"/>
        </w:rPr>
        <w:t xml:space="preserve">si </w:t>
      </w:r>
      <w:r w:rsidRPr="0040276C">
        <w:rPr>
          <w:rFonts w:asciiTheme="minorHAnsi" w:hAnsiTheme="minorHAnsi"/>
          <w:szCs w:val="24"/>
        </w:rPr>
        <w:t>tedy oživit historické údaje</w:t>
      </w:r>
      <w:r w:rsidR="0077011F" w:rsidRPr="0040276C">
        <w:rPr>
          <w:rFonts w:asciiTheme="minorHAnsi" w:hAnsiTheme="minorHAnsi"/>
          <w:szCs w:val="24"/>
        </w:rPr>
        <w:t>, výchozí stav a souvislosti</w:t>
      </w:r>
      <w:r w:rsidRPr="0040276C">
        <w:rPr>
          <w:rFonts w:asciiTheme="minorHAnsi" w:hAnsiTheme="minorHAnsi"/>
          <w:szCs w:val="24"/>
        </w:rPr>
        <w:t>,</w:t>
      </w:r>
      <w:r w:rsidR="0077011F" w:rsidRPr="0040276C">
        <w:rPr>
          <w:rFonts w:asciiTheme="minorHAnsi" w:hAnsiTheme="minorHAnsi"/>
          <w:szCs w:val="24"/>
        </w:rPr>
        <w:t xml:space="preserve"> </w:t>
      </w:r>
      <w:r w:rsidRPr="0040276C">
        <w:rPr>
          <w:rFonts w:asciiTheme="minorHAnsi" w:hAnsiTheme="minorHAnsi"/>
          <w:szCs w:val="24"/>
        </w:rPr>
        <w:t>př</w:t>
      </w:r>
      <w:r w:rsidR="0077011F" w:rsidRPr="0040276C">
        <w:rPr>
          <w:rFonts w:asciiTheme="minorHAnsi" w:hAnsiTheme="minorHAnsi"/>
          <w:szCs w:val="24"/>
        </w:rPr>
        <w:t xml:space="preserve">ipomenout </w:t>
      </w:r>
      <w:r w:rsidRPr="0040276C">
        <w:rPr>
          <w:rFonts w:asciiTheme="minorHAnsi" w:hAnsiTheme="minorHAnsi"/>
          <w:szCs w:val="24"/>
        </w:rPr>
        <w:t xml:space="preserve">si dřívější úvahy, záměry a prognózy a ověřit si </w:t>
      </w:r>
      <w:r w:rsidR="0077011F" w:rsidRPr="0040276C">
        <w:rPr>
          <w:rFonts w:asciiTheme="minorHAnsi" w:hAnsiTheme="minorHAnsi"/>
          <w:szCs w:val="24"/>
        </w:rPr>
        <w:t xml:space="preserve">na vlastní oči </w:t>
      </w:r>
      <w:r w:rsidRPr="0040276C">
        <w:rPr>
          <w:rFonts w:asciiTheme="minorHAnsi" w:hAnsiTheme="minorHAnsi"/>
          <w:szCs w:val="24"/>
        </w:rPr>
        <w:t xml:space="preserve">dnešní stav </w:t>
      </w:r>
      <w:r w:rsidR="0028533E" w:rsidRPr="0040276C">
        <w:rPr>
          <w:rFonts w:asciiTheme="minorHAnsi" w:hAnsiTheme="minorHAnsi"/>
          <w:szCs w:val="24"/>
        </w:rPr>
        <w:t xml:space="preserve">přímo </w:t>
      </w:r>
      <w:r w:rsidRPr="0040276C">
        <w:rPr>
          <w:rFonts w:asciiTheme="minorHAnsi" w:hAnsiTheme="minorHAnsi"/>
          <w:szCs w:val="24"/>
        </w:rPr>
        <w:t>v</w:t>
      </w:r>
      <w:r w:rsidR="004C306E" w:rsidRPr="0040276C">
        <w:rPr>
          <w:rFonts w:asciiTheme="minorHAnsi" w:hAnsiTheme="minorHAnsi"/>
          <w:szCs w:val="24"/>
        </w:rPr>
        <w:t> </w:t>
      </w:r>
      <w:r w:rsidRPr="0040276C">
        <w:rPr>
          <w:rFonts w:asciiTheme="minorHAnsi" w:hAnsiTheme="minorHAnsi"/>
          <w:szCs w:val="24"/>
        </w:rPr>
        <w:t>terénu</w:t>
      </w:r>
      <w:r w:rsidR="004C306E" w:rsidRPr="0040276C">
        <w:rPr>
          <w:rFonts w:asciiTheme="minorHAnsi" w:hAnsiTheme="minorHAnsi"/>
          <w:szCs w:val="24"/>
        </w:rPr>
        <w:t>. To vše navíc</w:t>
      </w:r>
      <w:r w:rsidRPr="0040276C">
        <w:rPr>
          <w:rFonts w:asciiTheme="minorHAnsi" w:hAnsiTheme="minorHAnsi"/>
          <w:szCs w:val="24"/>
        </w:rPr>
        <w:t xml:space="preserve"> s výborným a </w:t>
      </w:r>
      <w:r w:rsidR="0028533E" w:rsidRPr="0040276C">
        <w:rPr>
          <w:rFonts w:asciiTheme="minorHAnsi" w:hAnsiTheme="minorHAnsi"/>
          <w:szCs w:val="24"/>
        </w:rPr>
        <w:t xml:space="preserve">fundovaným </w:t>
      </w:r>
      <w:r w:rsidRPr="0040276C">
        <w:rPr>
          <w:rFonts w:asciiTheme="minorHAnsi" w:hAnsiTheme="minorHAnsi"/>
          <w:szCs w:val="24"/>
        </w:rPr>
        <w:t xml:space="preserve">průvodcem </w:t>
      </w:r>
      <w:r w:rsidR="0028533E" w:rsidRPr="0040276C">
        <w:rPr>
          <w:rFonts w:asciiTheme="minorHAnsi" w:hAnsiTheme="minorHAnsi"/>
          <w:szCs w:val="24"/>
        </w:rPr>
        <w:t xml:space="preserve">– </w:t>
      </w:r>
      <w:r w:rsidRPr="0040276C">
        <w:rPr>
          <w:rFonts w:asciiTheme="minorHAnsi" w:hAnsiTheme="minorHAnsi"/>
          <w:szCs w:val="24"/>
        </w:rPr>
        <w:t>Jiřím Remešem.</w:t>
      </w:r>
    </w:p>
    <w:p w:rsidR="0026490E" w:rsidRPr="00E5023A" w:rsidRDefault="0026490E" w:rsidP="0026490E">
      <w:pPr>
        <w:widowControl/>
        <w:suppressAutoHyphens w:val="0"/>
        <w:spacing w:before="0" w:after="120"/>
        <w:rPr>
          <w:rFonts w:ascii="Calibri" w:hAnsi="Calibri"/>
          <w:sz w:val="32"/>
          <w:szCs w:val="32"/>
          <w:lang w:eastAsia="cs-CZ"/>
        </w:rPr>
      </w:pPr>
      <w:r w:rsidRPr="00D83634">
        <w:rPr>
          <w:rFonts w:ascii="Calibri" w:hAnsi="Calibri"/>
          <w:sz w:val="28"/>
          <w:szCs w:val="28"/>
          <w:u w:val="single"/>
          <w:lang w:eastAsia="cs-CZ"/>
        </w:rPr>
        <w:t>Datum konání</w:t>
      </w:r>
      <w:r w:rsidRPr="00D83634">
        <w:rPr>
          <w:rFonts w:ascii="Calibri" w:hAnsi="Calibri"/>
          <w:sz w:val="28"/>
          <w:szCs w:val="28"/>
          <w:lang w:eastAsia="cs-CZ"/>
        </w:rPr>
        <w:t>:</w:t>
      </w:r>
      <w:r w:rsidRPr="00E5023A">
        <w:rPr>
          <w:rFonts w:ascii="Calibri" w:hAnsi="Calibri"/>
          <w:sz w:val="32"/>
          <w:szCs w:val="32"/>
          <w:lang w:eastAsia="cs-CZ"/>
        </w:rPr>
        <w:t xml:space="preserve"> </w:t>
      </w:r>
      <w:r>
        <w:rPr>
          <w:rFonts w:ascii="Calibri" w:hAnsi="Calibri"/>
          <w:sz w:val="32"/>
          <w:szCs w:val="32"/>
          <w:lang w:eastAsia="cs-CZ"/>
        </w:rPr>
        <w:tab/>
      </w:r>
      <w:r w:rsidRPr="00D83634">
        <w:rPr>
          <w:rFonts w:ascii="Calibri" w:hAnsi="Calibri"/>
          <w:sz w:val="28"/>
          <w:szCs w:val="28"/>
          <w:lang w:eastAsia="cs-CZ"/>
        </w:rPr>
        <w:t>čtvrtek</w:t>
      </w:r>
      <w:r w:rsidRPr="008C788B">
        <w:rPr>
          <w:rFonts w:ascii="Calibri" w:hAnsi="Calibri"/>
          <w:sz w:val="32"/>
          <w:szCs w:val="32"/>
          <w:lang w:eastAsia="cs-CZ"/>
        </w:rPr>
        <w:t xml:space="preserve"> </w:t>
      </w:r>
      <w:proofErr w:type="gramStart"/>
      <w:r w:rsidRPr="00E5023A">
        <w:rPr>
          <w:rFonts w:ascii="Calibri" w:hAnsi="Calibri"/>
          <w:sz w:val="32"/>
          <w:szCs w:val="32"/>
          <w:lang w:eastAsia="cs-CZ"/>
        </w:rPr>
        <w:t>3.12.2015</w:t>
      </w:r>
      <w:proofErr w:type="gramEnd"/>
    </w:p>
    <w:p w:rsidR="0026490E" w:rsidRPr="00E5023A" w:rsidRDefault="0026490E" w:rsidP="0026490E">
      <w:pPr>
        <w:widowControl/>
        <w:suppressAutoHyphens w:val="0"/>
        <w:spacing w:before="0" w:after="120"/>
        <w:rPr>
          <w:rFonts w:ascii="Calibri" w:hAnsi="Calibri"/>
          <w:sz w:val="32"/>
          <w:szCs w:val="32"/>
          <w:lang w:eastAsia="cs-CZ"/>
        </w:rPr>
      </w:pPr>
      <w:r w:rsidRPr="00D83634">
        <w:rPr>
          <w:rFonts w:ascii="Calibri" w:hAnsi="Calibri"/>
          <w:sz w:val="28"/>
          <w:szCs w:val="28"/>
          <w:u w:val="single"/>
          <w:lang w:eastAsia="cs-CZ"/>
        </w:rPr>
        <w:t>Sraz</w:t>
      </w:r>
      <w:r w:rsidRPr="00D83634">
        <w:rPr>
          <w:rFonts w:ascii="Calibri" w:hAnsi="Calibri"/>
          <w:sz w:val="28"/>
          <w:szCs w:val="28"/>
          <w:lang w:eastAsia="cs-CZ"/>
        </w:rPr>
        <w:t>:</w:t>
      </w:r>
      <w:r w:rsidRPr="00E5023A">
        <w:rPr>
          <w:rFonts w:ascii="Calibri" w:hAnsi="Calibri"/>
          <w:sz w:val="32"/>
          <w:szCs w:val="32"/>
          <w:lang w:eastAsia="cs-CZ"/>
        </w:rPr>
        <w:t xml:space="preserve"> </w:t>
      </w:r>
      <w:r>
        <w:rPr>
          <w:rFonts w:ascii="Calibri" w:hAnsi="Calibri"/>
          <w:sz w:val="32"/>
          <w:szCs w:val="32"/>
          <w:lang w:eastAsia="cs-CZ"/>
        </w:rPr>
        <w:tab/>
      </w:r>
      <w:r>
        <w:rPr>
          <w:rFonts w:ascii="Calibri" w:hAnsi="Calibri"/>
          <w:sz w:val="32"/>
          <w:szCs w:val="32"/>
          <w:lang w:eastAsia="cs-CZ"/>
        </w:rPr>
        <w:tab/>
      </w:r>
      <w:r w:rsidR="00D83634">
        <w:rPr>
          <w:rFonts w:ascii="Calibri" w:hAnsi="Calibri"/>
          <w:sz w:val="32"/>
          <w:szCs w:val="32"/>
          <w:lang w:eastAsia="cs-CZ"/>
        </w:rPr>
        <w:tab/>
      </w:r>
      <w:r w:rsidRPr="00E5023A">
        <w:rPr>
          <w:rFonts w:ascii="Calibri" w:hAnsi="Calibri"/>
          <w:sz w:val="32"/>
          <w:szCs w:val="32"/>
          <w:lang w:eastAsia="cs-CZ"/>
        </w:rPr>
        <w:t xml:space="preserve">v 9:00 </w:t>
      </w:r>
      <w:r w:rsidRPr="00D83634">
        <w:rPr>
          <w:rFonts w:ascii="Calibri" w:hAnsi="Calibri"/>
          <w:sz w:val="28"/>
          <w:szCs w:val="28"/>
          <w:lang w:eastAsia="cs-CZ"/>
        </w:rPr>
        <w:t>před zámkem v Kostelci nad Černými lesy</w:t>
      </w:r>
    </w:p>
    <w:p w:rsidR="0026490E" w:rsidRPr="00E5023A" w:rsidRDefault="0026490E" w:rsidP="0026490E">
      <w:pPr>
        <w:widowControl/>
        <w:suppressAutoHyphens w:val="0"/>
        <w:spacing w:before="0"/>
        <w:rPr>
          <w:rFonts w:ascii="Calibri" w:hAnsi="Calibri"/>
          <w:szCs w:val="24"/>
          <w:lang w:eastAsia="cs-CZ"/>
        </w:rPr>
      </w:pPr>
      <w:r w:rsidRPr="00D83634">
        <w:rPr>
          <w:rFonts w:ascii="Calibri" w:hAnsi="Calibri"/>
          <w:sz w:val="28"/>
          <w:szCs w:val="28"/>
          <w:u w:val="single"/>
          <w:lang w:eastAsia="cs-CZ"/>
        </w:rPr>
        <w:t>Program</w:t>
      </w:r>
      <w:r w:rsidRPr="00D83634">
        <w:rPr>
          <w:rFonts w:ascii="Calibri" w:hAnsi="Calibri"/>
          <w:sz w:val="28"/>
          <w:szCs w:val="28"/>
          <w:lang w:eastAsia="cs-CZ"/>
        </w:rPr>
        <w:t>:</w:t>
      </w:r>
      <w:r>
        <w:rPr>
          <w:rFonts w:ascii="Calibri" w:hAnsi="Calibri"/>
          <w:sz w:val="32"/>
          <w:szCs w:val="32"/>
          <w:lang w:eastAsia="cs-CZ"/>
        </w:rPr>
        <w:tab/>
      </w:r>
      <w:r>
        <w:rPr>
          <w:rFonts w:ascii="Calibri" w:hAnsi="Calibri"/>
          <w:sz w:val="32"/>
          <w:szCs w:val="32"/>
          <w:lang w:eastAsia="cs-CZ"/>
        </w:rPr>
        <w:tab/>
      </w:r>
      <w:r>
        <w:rPr>
          <w:rFonts w:ascii="Calibri" w:hAnsi="Calibri"/>
          <w:szCs w:val="24"/>
          <w:lang w:eastAsia="cs-CZ"/>
        </w:rPr>
        <w:t xml:space="preserve"> </w:t>
      </w:r>
      <w:r w:rsidRPr="00E5023A">
        <w:rPr>
          <w:rFonts w:ascii="Calibri" w:hAnsi="Calibri"/>
          <w:szCs w:val="24"/>
          <w:lang w:eastAsia="cs-CZ"/>
        </w:rPr>
        <w:t xml:space="preserve">9.00 </w:t>
      </w:r>
      <w:r>
        <w:rPr>
          <w:rFonts w:ascii="Calibri" w:hAnsi="Calibri"/>
          <w:szCs w:val="24"/>
          <w:lang w:eastAsia="cs-CZ"/>
        </w:rPr>
        <w:t>-</w:t>
      </w:r>
      <w:r w:rsidRPr="00E5023A">
        <w:rPr>
          <w:rFonts w:ascii="Calibri" w:hAnsi="Calibri"/>
          <w:szCs w:val="24"/>
          <w:lang w:eastAsia="cs-CZ"/>
        </w:rPr>
        <w:t xml:space="preserve"> 11.30 </w:t>
      </w:r>
      <w:r>
        <w:rPr>
          <w:rFonts w:ascii="Calibri" w:hAnsi="Calibri"/>
          <w:szCs w:val="24"/>
          <w:lang w:eastAsia="cs-CZ"/>
        </w:rPr>
        <w:t xml:space="preserve"> </w:t>
      </w:r>
      <w:r w:rsidRPr="00E5023A">
        <w:rPr>
          <w:rFonts w:ascii="Calibri" w:hAnsi="Calibri"/>
          <w:szCs w:val="24"/>
          <w:lang w:eastAsia="cs-CZ"/>
        </w:rPr>
        <w:t>exkurze</w:t>
      </w:r>
    </w:p>
    <w:p w:rsidR="0026490E" w:rsidRPr="00E5023A" w:rsidRDefault="0026490E" w:rsidP="0026490E">
      <w:pPr>
        <w:widowControl/>
        <w:suppressAutoHyphens w:val="0"/>
        <w:spacing w:before="0"/>
        <w:ind w:left="1416" w:firstLine="708"/>
        <w:rPr>
          <w:rFonts w:ascii="Calibri" w:hAnsi="Calibri"/>
          <w:szCs w:val="24"/>
          <w:lang w:eastAsia="cs-CZ"/>
        </w:rPr>
      </w:pPr>
      <w:r w:rsidRPr="00E5023A">
        <w:rPr>
          <w:rFonts w:ascii="Calibri" w:hAnsi="Calibri"/>
          <w:szCs w:val="24"/>
          <w:lang w:eastAsia="cs-CZ"/>
        </w:rPr>
        <w:t xml:space="preserve">11.30 </w:t>
      </w:r>
      <w:r>
        <w:rPr>
          <w:rFonts w:ascii="Calibri" w:hAnsi="Calibri"/>
          <w:szCs w:val="24"/>
          <w:lang w:eastAsia="cs-CZ"/>
        </w:rPr>
        <w:t>-</w:t>
      </w:r>
      <w:r w:rsidRPr="00E5023A">
        <w:rPr>
          <w:rFonts w:ascii="Calibri" w:hAnsi="Calibri"/>
          <w:szCs w:val="24"/>
          <w:lang w:eastAsia="cs-CZ"/>
        </w:rPr>
        <w:t xml:space="preserve"> 13.00 </w:t>
      </w:r>
      <w:r>
        <w:rPr>
          <w:rFonts w:ascii="Calibri" w:hAnsi="Calibri"/>
          <w:szCs w:val="24"/>
          <w:lang w:eastAsia="cs-CZ"/>
        </w:rPr>
        <w:t xml:space="preserve"> </w:t>
      </w:r>
      <w:r w:rsidR="00D83634">
        <w:rPr>
          <w:rFonts w:ascii="Calibri" w:hAnsi="Calibri"/>
          <w:szCs w:val="24"/>
          <w:lang w:eastAsia="cs-CZ"/>
        </w:rPr>
        <w:t xml:space="preserve">přesun do Kostelce n. </w:t>
      </w:r>
      <w:r w:rsidRPr="00E5023A">
        <w:rPr>
          <w:rFonts w:ascii="Calibri" w:hAnsi="Calibri"/>
          <w:szCs w:val="24"/>
          <w:lang w:eastAsia="cs-CZ"/>
        </w:rPr>
        <w:t>Č.</w:t>
      </w:r>
      <w:r>
        <w:rPr>
          <w:rFonts w:ascii="Calibri" w:hAnsi="Calibri"/>
          <w:szCs w:val="24"/>
          <w:lang w:eastAsia="cs-CZ"/>
        </w:rPr>
        <w:t xml:space="preserve"> </w:t>
      </w:r>
      <w:r w:rsidRPr="00E5023A">
        <w:rPr>
          <w:rFonts w:ascii="Calibri" w:hAnsi="Calibri"/>
          <w:szCs w:val="24"/>
          <w:lang w:eastAsia="cs-CZ"/>
        </w:rPr>
        <w:t>l. a oběd</w:t>
      </w:r>
    </w:p>
    <w:p w:rsidR="0026490E" w:rsidRPr="00E5023A" w:rsidRDefault="0026490E" w:rsidP="0026490E">
      <w:pPr>
        <w:widowControl/>
        <w:suppressAutoHyphens w:val="0"/>
        <w:spacing w:before="0"/>
        <w:ind w:left="3686" w:hanging="1559"/>
        <w:rPr>
          <w:rFonts w:ascii="Calibri" w:hAnsi="Calibri"/>
          <w:szCs w:val="24"/>
          <w:lang w:eastAsia="cs-CZ"/>
        </w:rPr>
      </w:pPr>
      <w:r w:rsidRPr="00E5023A">
        <w:rPr>
          <w:rFonts w:ascii="Calibri" w:hAnsi="Calibri"/>
          <w:szCs w:val="24"/>
          <w:lang w:eastAsia="cs-CZ"/>
        </w:rPr>
        <w:t>13.0</w:t>
      </w:r>
      <w:r>
        <w:rPr>
          <w:rFonts w:ascii="Calibri" w:hAnsi="Calibri"/>
          <w:szCs w:val="24"/>
          <w:lang w:eastAsia="cs-CZ"/>
        </w:rPr>
        <w:t>0</w:t>
      </w:r>
      <w:r w:rsidRPr="00E5023A">
        <w:rPr>
          <w:rFonts w:ascii="Calibri" w:hAnsi="Calibri"/>
          <w:szCs w:val="24"/>
          <w:lang w:eastAsia="cs-CZ"/>
        </w:rPr>
        <w:t xml:space="preserve"> - 15.00 </w:t>
      </w:r>
      <w:r>
        <w:rPr>
          <w:rFonts w:ascii="Calibri" w:hAnsi="Calibri"/>
          <w:szCs w:val="24"/>
          <w:lang w:eastAsia="cs-CZ"/>
        </w:rPr>
        <w:t xml:space="preserve"> </w:t>
      </w:r>
      <w:r w:rsidRPr="00E5023A">
        <w:rPr>
          <w:rFonts w:ascii="Calibri" w:hAnsi="Calibri"/>
          <w:szCs w:val="24"/>
          <w:lang w:eastAsia="cs-CZ"/>
        </w:rPr>
        <w:t xml:space="preserve">diskuze nad výsledky výzkumu a praktického hospodaření </w:t>
      </w:r>
      <w:r>
        <w:rPr>
          <w:rFonts w:ascii="Calibri" w:hAnsi="Calibri"/>
          <w:szCs w:val="24"/>
          <w:lang w:eastAsia="cs-CZ"/>
        </w:rPr>
        <w:t xml:space="preserve">podle principů Pro </w:t>
      </w:r>
      <w:proofErr w:type="gramStart"/>
      <w:r>
        <w:rPr>
          <w:rFonts w:ascii="Calibri" w:hAnsi="Calibri"/>
          <w:szCs w:val="24"/>
          <w:lang w:eastAsia="cs-CZ"/>
        </w:rPr>
        <w:t>Silva</w:t>
      </w:r>
      <w:proofErr w:type="gramEnd"/>
      <w:r>
        <w:rPr>
          <w:rFonts w:ascii="Calibri" w:hAnsi="Calibri"/>
          <w:szCs w:val="24"/>
          <w:lang w:eastAsia="cs-CZ"/>
        </w:rPr>
        <w:t>, ochutnávka knihy „PSB 20“</w:t>
      </w:r>
    </w:p>
    <w:p w:rsidR="0026490E" w:rsidRDefault="0026490E" w:rsidP="0026490E">
      <w:pPr>
        <w:widowControl/>
        <w:suppressAutoHyphens w:val="0"/>
        <w:spacing w:before="0"/>
        <w:ind w:left="1416" w:firstLine="708"/>
        <w:rPr>
          <w:rFonts w:ascii="Calibri" w:hAnsi="Calibri"/>
          <w:szCs w:val="24"/>
          <w:lang w:eastAsia="cs-CZ"/>
        </w:rPr>
      </w:pPr>
      <w:r>
        <w:rPr>
          <w:rFonts w:ascii="Calibri" w:hAnsi="Calibri"/>
          <w:szCs w:val="24"/>
          <w:lang w:eastAsia="cs-CZ"/>
        </w:rPr>
        <w:t>15.00 - 15.30  ukončení</w:t>
      </w:r>
    </w:p>
    <w:p w:rsidR="00460EFD" w:rsidRPr="00D83634" w:rsidRDefault="00460EFD" w:rsidP="00E5023A">
      <w:pPr>
        <w:widowControl/>
        <w:suppressAutoHyphens w:val="0"/>
        <w:spacing w:before="0" w:after="120"/>
        <w:rPr>
          <w:rFonts w:ascii="Calibri" w:hAnsi="Calibri"/>
          <w:sz w:val="28"/>
          <w:szCs w:val="28"/>
          <w:u w:val="single"/>
          <w:lang w:eastAsia="cs-CZ"/>
        </w:rPr>
      </w:pPr>
      <w:r w:rsidRPr="00D83634">
        <w:rPr>
          <w:rFonts w:ascii="Calibri" w:hAnsi="Calibri"/>
          <w:sz w:val="28"/>
          <w:szCs w:val="28"/>
          <w:u w:val="single"/>
          <w:lang w:eastAsia="cs-CZ"/>
        </w:rPr>
        <w:lastRenderedPageBreak/>
        <w:t>Organizační pokyny</w:t>
      </w:r>
    </w:p>
    <w:p w:rsidR="0040276C" w:rsidRDefault="000D196F" w:rsidP="0040276C">
      <w:pPr>
        <w:widowControl/>
        <w:suppressAutoHyphens w:val="0"/>
        <w:spacing w:before="0" w:after="120"/>
        <w:ind w:firstLine="708"/>
      </w:pPr>
      <w:r w:rsidRPr="000D196F">
        <w:rPr>
          <w:rFonts w:ascii="Calibri" w:hAnsi="Calibri"/>
          <w:szCs w:val="24"/>
          <w:lang w:eastAsia="cs-CZ"/>
        </w:rPr>
        <w:t>Jedná se</w:t>
      </w:r>
      <w:r w:rsidR="0028533E">
        <w:rPr>
          <w:rFonts w:ascii="Calibri" w:hAnsi="Calibri"/>
          <w:szCs w:val="24"/>
          <w:lang w:eastAsia="cs-CZ"/>
        </w:rPr>
        <w:t xml:space="preserve">, a to </w:t>
      </w:r>
      <w:r w:rsidRPr="000D196F">
        <w:rPr>
          <w:rFonts w:ascii="Calibri" w:hAnsi="Calibri"/>
          <w:szCs w:val="24"/>
          <w:lang w:eastAsia="cs-CZ"/>
        </w:rPr>
        <w:t>zcela ne</w:t>
      </w:r>
      <w:r w:rsidR="0028533E">
        <w:rPr>
          <w:rFonts w:ascii="Calibri" w:hAnsi="Calibri"/>
          <w:szCs w:val="24"/>
          <w:lang w:eastAsia="cs-CZ"/>
        </w:rPr>
        <w:t>záměrně, o</w:t>
      </w:r>
      <w:r w:rsidRPr="000D196F">
        <w:rPr>
          <w:rFonts w:ascii="Calibri" w:hAnsi="Calibri"/>
          <w:szCs w:val="24"/>
          <w:lang w:eastAsia="cs-CZ"/>
        </w:rPr>
        <w:t xml:space="preserve"> historicky první téměř zimní akci. Nemůžeme </w:t>
      </w:r>
      <w:r w:rsidR="0028533E">
        <w:rPr>
          <w:rFonts w:ascii="Calibri" w:hAnsi="Calibri"/>
          <w:szCs w:val="24"/>
          <w:lang w:eastAsia="cs-CZ"/>
        </w:rPr>
        <w:t xml:space="preserve">sice </w:t>
      </w:r>
      <w:r w:rsidRPr="000D196F">
        <w:rPr>
          <w:rFonts w:ascii="Calibri" w:hAnsi="Calibri"/>
          <w:szCs w:val="24"/>
          <w:lang w:eastAsia="cs-CZ"/>
        </w:rPr>
        <w:t xml:space="preserve">slíbit zimní podmínky, ale předvánoční atmosféru </w:t>
      </w:r>
      <w:r w:rsidR="0028533E">
        <w:rPr>
          <w:rFonts w:ascii="Calibri" w:hAnsi="Calibri"/>
          <w:szCs w:val="24"/>
          <w:lang w:eastAsia="cs-CZ"/>
        </w:rPr>
        <w:t xml:space="preserve">určitě </w:t>
      </w:r>
      <w:r w:rsidRPr="000D196F">
        <w:rPr>
          <w:rFonts w:ascii="Calibri" w:hAnsi="Calibri"/>
          <w:szCs w:val="24"/>
          <w:lang w:eastAsia="cs-CZ"/>
        </w:rPr>
        <w:t xml:space="preserve">ano. Protože dny </w:t>
      </w:r>
      <w:r w:rsidR="004C306E">
        <w:rPr>
          <w:rFonts w:ascii="Calibri" w:hAnsi="Calibri"/>
          <w:szCs w:val="24"/>
          <w:lang w:eastAsia="cs-CZ"/>
        </w:rPr>
        <w:t>budou</w:t>
      </w:r>
      <w:r w:rsidRPr="000D196F">
        <w:rPr>
          <w:rFonts w:ascii="Calibri" w:hAnsi="Calibri"/>
          <w:szCs w:val="24"/>
          <w:lang w:eastAsia="cs-CZ"/>
        </w:rPr>
        <w:t xml:space="preserve"> krátké a času na přátelské posezení bylo letos méně než obvykle, zcela neformálně se </w:t>
      </w:r>
      <w:r>
        <w:rPr>
          <w:rFonts w:ascii="Calibri" w:hAnsi="Calibri"/>
          <w:szCs w:val="24"/>
          <w:lang w:eastAsia="cs-CZ"/>
        </w:rPr>
        <w:t>můžeme sejít (</w:t>
      </w:r>
      <w:r w:rsidR="0028533E">
        <w:rPr>
          <w:rFonts w:ascii="Calibri" w:hAnsi="Calibri"/>
          <w:szCs w:val="24"/>
          <w:lang w:eastAsia="cs-CZ"/>
        </w:rPr>
        <w:t xml:space="preserve">a </w:t>
      </w:r>
      <w:r w:rsidRPr="000D196F">
        <w:rPr>
          <w:rFonts w:ascii="Calibri" w:hAnsi="Calibri"/>
          <w:szCs w:val="24"/>
          <w:lang w:eastAsia="cs-CZ"/>
        </w:rPr>
        <w:t xml:space="preserve">část rozšířeného výboru </w:t>
      </w:r>
      <w:r>
        <w:rPr>
          <w:rFonts w:ascii="Calibri" w:hAnsi="Calibri"/>
          <w:szCs w:val="24"/>
          <w:lang w:eastAsia="cs-CZ"/>
        </w:rPr>
        <w:t>to jistě udělá)</w:t>
      </w:r>
      <w:r w:rsidRPr="000D196F">
        <w:rPr>
          <w:rFonts w:ascii="Calibri" w:hAnsi="Calibri"/>
          <w:szCs w:val="24"/>
          <w:lang w:eastAsia="cs-CZ"/>
        </w:rPr>
        <w:t xml:space="preserve"> večer před akcí v černokosteleckém zájezdním pivovaru</w:t>
      </w:r>
      <w:r>
        <w:rPr>
          <w:rFonts w:ascii="Calibri" w:hAnsi="Calibri"/>
          <w:szCs w:val="24"/>
          <w:lang w:eastAsia="cs-CZ"/>
        </w:rPr>
        <w:t xml:space="preserve">. </w:t>
      </w:r>
      <w:r w:rsidR="008C788B">
        <w:rPr>
          <w:rFonts w:ascii="Calibri" w:hAnsi="Calibri"/>
          <w:szCs w:val="24"/>
          <w:lang w:eastAsia="cs-CZ"/>
        </w:rPr>
        <w:t>Možností u</w:t>
      </w:r>
      <w:r>
        <w:rPr>
          <w:rFonts w:ascii="Calibri" w:hAnsi="Calibri"/>
          <w:szCs w:val="24"/>
          <w:lang w:eastAsia="cs-CZ"/>
        </w:rPr>
        <w:t xml:space="preserve">bytování </w:t>
      </w:r>
      <w:r w:rsidR="0028533E">
        <w:rPr>
          <w:rFonts w:ascii="Calibri" w:hAnsi="Calibri"/>
          <w:szCs w:val="24"/>
          <w:lang w:eastAsia="cs-CZ"/>
        </w:rPr>
        <w:t>se nabízí několik.</w:t>
      </w:r>
      <w:r w:rsidR="008C788B">
        <w:rPr>
          <w:rFonts w:ascii="Calibri" w:hAnsi="Calibri"/>
          <w:szCs w:val="24"/>
          <w:lang w:eastAsia="cs-CZ"/>
        </w:rPr>
        <w:t xml:space="preserve"> </w:t>
      </w:r>
      <w:r w:rsidR="00D83634">
        <w:rPr>
          <w:rFonts w:ascii="Calibri" w:hAnsi="Calibri"/>
          <w:szCs w:val="24"/>
          <w:lang w:eastAsia="cs-CZ"/>
        </w:rPr>
        <w:t>Z</w:t>
      </w:r>
      <w:r w:rsidR="008C788B">
        <w:rPr>
          <w:rFonts w:ascii="Calibri" w:hAnsi="Calibri"/>
          <w:szCs w:val="24"/>
          <w:lang w:eastAsia="cs-CZ"/>
        </w:rPr>
        <w:t> kategori</w:t>
      </w:r>
      <w:r w:rsidR="00D83634">
        <w:rPr>
          <w:rFonts w:ascii="Calibri" w:hAnsi="Calibri"/>
          <w:szCs w:val="24"/>
          <w:lang w:eastAsia="cs-CZ"/>
        </w:rPr>
        <w:t>e</w:t>
      </w:r>
      <w:r w:rsidR="008C788B">
        <w:rPr>
          <w:rFonts w:ascii="Calibri" w:hAnsi="Calibri"/>
          <w:szCs w:val="24"/>
          <w:lang w:eastAsia="cs-CZ"/>
        </w:rPr>
        <w:t xml:space="preserve"> spíše turistické</w:t>
      </w:r>
      <w:r w:rsidR="0028533E">
        <w:rPr>
          <w:rFonts w:ascii="Calibri" w:hAnsi="Calibri"/>
          <w:szCs w:val="24"/>
          <w:lang w:eastAsia="cs-CZ"/>
        </w:rPr>
        <w:t>ho ubytování</w:t>
      </w:r>
      <w:r w:rsidR="008C788B">
        <w:rPr>
          <w:rFonts w:ascii="Calibri" w:hAnsi="Calibri"/>
          <w:szCs w:val="24"/>
          <w:lang w:eastAsia="cs-CZ"/>
        </w:rPr>
        <w:t xml:space="preserve"> </w:t>
      </w:r>
      <w:r w:rsidR="00D83634">
        <w:rPr>
          <w:rFonts w:ascii="Calibri" w:hAnsi="Calibri"/>
          <w:szCs w:val="24"/>
          <w:lang w:eastAsia="cs-CZ"/>
        </w:rPr>
        <w:t>je</w:t>
      </w:r>
      <w:r w:rsidR="008C788B">
        <w:rPr>
          <w:rFonts w:ascii="Calibri" w:hAnsi="Calibri"/>
          <w:szCs w:val="24"/>
          <w:lang w:eastAsia="cs-CZ"/>
        </w:rPr>
        <w:t xml:space="preserve"> </w:t>
      </w:r>
      <w:r w:rsidR="008C788B" w:rsidRPr="00D83634">
        <w:rPr>
          <w:rFonts w:ascii="Calibri" w:hAnsi="Calibri"/>
          <w:i/>
          <w:szCs w:val="24"/>
          <w:lang w:eastAsia="cs-CZ"/>
        </w:rPr>
        <w:t>Sport hotel TJ Sokol</w:t>
      </w:r>
      <w:r w:rsidR="008C788B">
        <w:rPr>
          <w:rFonts w:ascii="Calibri" w:hAnsi="Calibri"/>
          <w:szCs w:val="24"/>
          <w:lang w:eastAsia="cs-CZ"/>
        </w:rPr>
        <w:t xml:space="preserve"> v Kostelci (180 – 300 Kč/noc). </w:t>
      </w:r>
      <w:r w:rsidR="0040276C">
        <w:rPr>
          <w:rFonts w:ascii="Calibri" w:hAnsi="Calibri"/>
          <w:szCs w:val="24"/>
          <w:lang w:eastAsia="cs-CZ"/>
        </w:rPr>
        <w:t xml:space="preserve">Ubytování ale nebudeme zajišťovat, objednávejte sami – např. </w:t>
      </w:r>
      <w:hyperlink r:id="rId8">
        <w:r w:rsidR="0040276C">
          <w:rPr>
            <w:rStyle w:val="Internetovodkaz"/>
            <w:rFonts w:ascii="Calibri" w:hAnsi="Calibri"/>
            <w:szCs w:val="24"/>
            <w:lang w:eastAsia="cs-CZ"/>
          </w:rPr>
          <w:t>http://www.sokolkostelec.cz/</w:t>
        </w:r>
      </w:hyperlink>
      <w:r w:rsidR="0040276C">
        <w:rPr>
          <w:rFonts w:ascii="Calibri" w:hAnsi="Calibri"/>
          <w:szCs w:val="24"/>
          <w:lang w:eastAsia="cs-CZ"/>
        </w:rPr>
        <w:t xml:space="preserve"> tel 723880243 Lucie Fousková.</w:t>
      </w:r>
    </w:p>
    <w:p w:rsidR="008C788B" w:rsidRDefault="008C788B" w:rsidP="00D83634">
      <w:pPr>
        <w:widowControl/>
        <w:suppressAutoHyphens w:val="0"/>
        <w:spacing w:before="0" w:after="120"/>
        <w:ind w:firstLine="708"/>
        <w:jc w:val="both"/>
        <w:rPr>
          <w:rFonts w:ascii="Calibri" w:hAnsi="Calibri"/>
          <w:szCs w:val="24"/>
          <w:lang w:eastAsia="cs-CZ"/>
        </w:rPr>
      </w:pPr>
    </w:p>
    <w:p w:rsidR="000F7648" w:rsidRDefault="008C788B" w:rsidP="00D83634">
      <w:pPr>
        <w:widowControl/>
        <w:suppressAutoHyphens w:val="0"/>
        <w:spacing w:before="0" w:after="120"/>
        <w:ind w:firstLine="708"/>
        <w:jc w:val="both"/>
        <w:rPr>
          <w:rFonts w:ascii="Calibri" w:hAnsi="Calibri"/>
          <w:szCs w:val="24"/>
          <w:lang w:eastAsia="cs-CZ"/>
        </w:rPr>
      </w:pPr>
      <w:r>
        <w:rPr>
          <w:rFonts w:ascii="Calibri" w:hAnsi="Calibri"/>
          <w:szCs w:val="24"/>
          <w:lang w:eastAsia="cs-CZ"/>
        </w:rPr>
        <w:t>Druhý den se bude celý</w:t>
      </w:r>
      <w:r w:rsidR="0028533E">
        <w:rPr>
          <w:rFonts w:ascii="Calibri" w:hAnsi="Calibri"/>
          <w:szCs w:val="24"/>
          <w:lang w:eastAsia="cs-CZ"/>
        </w:rPr>
        <w:t xml:space="preserve"> „mimo –</w:t>
      </w:r>
      <w:r w:rsidR="00D83634">
        <w:rPr>
          <w:rFonts w:ascii="Calibri" w:hAnsi="Calibri"/>
          <w:szCs w:val="24"/>
          <w:lang w:eastAsia="cs-CZ"/>
        </w:rPr>
        <w:t xml:space="preserve"> terénní</w:t>
      </w:r>
      <w:r w:rsidR="0028533E">
        <w:rPr>
          <w:rFonts w:ascii="Calibri" w:hAnsi="Calibri"/>
          <w:szCs w:val="24"/>
          <w:lang w:eastAsia="cs-CZ"/>
        </w:rPr>
        <w:t>“</w:t>
      </w:r>
      <w:r>
        <w:rPr>
          <w:rFonts w:ascii="Calibri" w:hAnsi="Calibri"/>
          <w:szCs w:val="24"/>
          <w:lang w:eastAsia="cs-CZ"/>
        </w:rPr>
        <w:t xml:space="preserve"> program (oběd + přednášky) odehrávat v</w:t>
      </w:r>
      <w:r w:rsidR="0040276C">
        <w:rPr>
          <w:rFonts w:ascii="Calibri" w:hAnsi="Calibri"/>
          <w:szCs w:val="24"/>
          <w:lang w:eastAsia="cs-CZ"/>
        </w:rPr>
        <w:t> </w:t>
      </w:r>
      <w:r>
        <w:rPr>
          <w:rFonts w:ascii="Calibri" w:hAnsi="Calibri"/>
          <w:szCs w:val="24"/>
          <w:lang w:eastAsia="cs-CZ"/>
        </w:rPr>
        <w:t>pivovaru</w:t>
      </w:r>
      <w:r w:rsidR="0040276C">
        <w:rPr>
          <w:rFonts w:ascii="Calibri" w:hAnsi="Calibri"/>
          <w:szCs w:val="24"/>
          <w:lang w:eastAsia="cs-CZ"/>
        </w:rPr>
        <w:t>.</w:t>
      </w:r>
      <w:r>
        <w:rPr>
          <w:rFonts w:ascii="Calibri" w:hAnsi="Calibri"/>
          <w:szCs w:val="24"/>
          <w:lang w:eastAsia="cs-CZ"/>
        </w:rPr>
        <w:t xml:space="preserve"> </w:t>
      </w:r>
      <w:r w:rsidR="009D5EF5">
        <w:rPr>
          <w:rFonts w:ascii="Calibri" w:hAnsi="Calibri"/>
          <w:szCs w:val="24"/>
          <w:lang w:eastAsia="cs-CZ"/>
        </w:rPr>
        <w:t xml:space="preserve">Jídlo budeme vybírat </w:t>
      </w:r>
      <w:r w:rsidR="000F7648">
        <w:rPr>
          <w:rFonts w:ascii="Calibri" w:hAnsi="Calibri"/>
          <w:szCs w:val="24"/>
          <w:lang w:eastAsia="cs-CZ"/>
        </w:rPr>
        <w:t>z těchto:</w:t>
      </w:r>
    </w:p>
    <w:p w:rsidR="000F7648" w:rsidRPr="000F7648" w:rsidRDefault="000F7648" w:rsidP="000F7648">
      <w:pPr>
        <w:widowControl/>
        <w:numPr>
          <w:ilvl w:val="0"/>
          <w:numId w:val="3"/>
        </w:numPr>
        <w:suppressAutoHyphens w:val="0"/>
        <w:spacing w:before="0"/>
        <w:ind w:left="1066" w:hanging="357"/>
        <w:rPr>
          <w:rFonts w:asciiTheme="minorHAnsi" w:hAnsiTheme="minorHAnsi"/>
        </w:rPr>
      </w:pPr>
      <w:r w:rsidRPr="000F7648">
        <w:rPr>
          <w:rFonts w:asciiTheme="minorHAnsi" w:hAnsiTheme="minorHAnsi"/>
        </w:rPr>
        <w:t>pivovarský hovězí guláš s houskovým knedlíkem</w:t>
      </w:r>
    </w:p>
    <w:p w:rsidR="000F7648" w:rsidRPr="000F7648" w:rsidRDefault="000F7648" w:rsidP="000F7648">
      <w:pPr>
        <w:widowControl/>
        <w:numPr>
          <w:ilvl w:val="0"/>
          <w:numId w:val="3"/>
        </w:numPr>
        <w:suppressAutoHyphens w:val="0"/>
        <w:spacing w:before="0"/>
        <w:ind w:left="1066" w:hanging="357"/>
        <w:rPr>
          <w:rFonts w:asciiTheme="minorHAnsi" w:hAnsiTheme="minorHAnsi"/>
          <w:szCs w:val="24"/>
          <w:lang w:eastAsia="cs-CZ"/>
        </w:rPr>
      </w:pPr>
      <w:r w:rsidRPr="000F7648">
        <w:rPr>
          <w:rFonts w:asciiTheme="minorHAnsi" w:hAnsiTheme="minorHAnsi"/>
        </w:rPr>
        <w:t>špikované krůtí prso se šťouchaným bramborem</w:t>
      </w:r>
    </w:p>
    <w:p w:rsidR="000F7648" w:rsidRPr="000F7648" w:rsidRDefault="000F7648" w:rsidP="000F7648">
      <w:pPr>
        <w:widowControl/>
        <w:numPr>
          <w:ilvl w:val="0"/>
          <w:numId w:val="3"/>
        </w:numPr>
        <w:suppressAutoHyphens w:val="0"/>
        <w:spacing w:before="0"/>
        <w:ind w:left="1066" w:hanging="357"/>
        <w:rPr>
          <w:rFonts w:asciiTheme="minorHAnsi" w:hAnsiTheme="minorHAnsi"/>
          <w:szCs w:val="24"/>
          <w:lang w:eastAsia="cs-CZ"/>
        </w:rPr>
      </w:pPr>
      <w:r w:rsidRPr="000F7648">
        <w:rPr>
          <w:rFonts w:asciiTheme="minorHAnsi" w:hAnsiTheme="minorHAnsi"/>
        </w:rPr>
        <w:t>lehce pikantní masovou směs s hranolky nebo rýží</w:t>
      </w:r>
    </w:p>
    <w:p w:rsidR="000F7648" w:rsidRPr="0026490E" w:rsidRDefault="00D83634" w:rsidP="000F7648">
      <w:pPr>
        <w:widowControl/>
        <w:numPr>
          <w:ilvl w:val="0"/>
          <w:numId w:val="3"/>
        </w:numPr>
        <w:suppressAutoHyphens w:val="0"/>
        <w:spacing w:before="0"/>
        <w:ind w:left="1066" w:hanging="357"/>
        <w:rPr>
          <w:rFonts w:asciiTheme="minorHAnsi" w:hAnsiTheme="minorHAnsi"/>
          <w:szCs w:val="24"/>
          <w:lang w:eastAsia="cs-CZ"/>
        </w:rPr>
      </w:pPr>
      <w:r>
        <w:rPr>
          <w:rFonts w:asciiTheme="minorHAnsi" w:hAnsiTheme="minorHAnsi"/>
        </w:rPr>
        <w:t>(vega</w:t>
      </w:r>
      <w:r w:rsidR="000F7648" w:rsidRPr="000F7648">
        <w:rPr>
          <w:rFonts w:asciiTheme="minorHAnsi" w:hAnsiTheme="minorHAnsi"/>
        </w:rPr>
        <w:t>) smažený sýr s opečeným bramborem a tatarkou</w:t>
      </w:r>
    </w:p>
    <w:p w:rsidR="0026490E" w:rsidRPr="000F7648" w:rsidRDefault="0026490E" w:rsidP="0026490E">
      <w:pPr>
        <w:widowControl/>
        <w:suppressAutoHyphens w:val="0"/>
        <w:spacing w:before="0"/>
        <w:ind w:left="1066"/>
        <w:rPr>
          <w:rFonts w:asciiTheme="minorHAnsi" w:hAnsiTheme="minorHAnsi"/>
          <w:szCs w:val="24"/>
          <w:lang w:eastAsia="cs-CZ"/>
        </w:rPr>
      </w:pPr>
    </w:p>
    <w:p w:rsidR="000D196F" w:rsidRPr="004C306E" w:rsidRDefault="0028533E" w:rsidP="0026490E">
      <w:pPr>
        <w:widowControl/>
        <w:suppressAutoHyphens w:val="0"/>
        <w:spacing w:before="0" w:after="120"/>
        <w:ind w:left="6372" w:hanging="6372"/>
        <w:rPr>
          <w:rFonts w:ascii="Calibri" w:hAnsi="Calibri"/>
          <w:szCs w:val="24"/>
          <w:u w:val="single"/>
          <w:lang w:eastAsia="cs-CZ"/>
        </w:rPr>
      </w:pPr>
      <w:r w:rsidRPr="004C306E">
        <w:rPr>
          <w:rFonts w:ascii="Calibri" w:hAnsi="Calibri"/>
          <w:szCs w:val="24"/>
          <w:u w:val="single"/>
          <w:lang w:eastAsia="cs-CZ"/>
        </w:rPr>
        <w:t>Přesun do</w:t>
      </w:r>
      <w:r w:rsidR="008C788B" w:rsidRPr="004C306E">
        <w:rPr>
          <w:rFonts w:ascii="Calibri" w:hAnsi="Calibri"/>
          <w:szCs w:val="24"/>
          <w:u w:val="single"/>
          <w:lang w:eastAsia="cs-CZ"/>
        </w:rPr>
        <w:t xml:space="preserve"> terénu </w:t>
      </w:r>
      <w:r w:rsidR="004C306E" w:rsidRPr="004C306E">
        <w:rPr>
          <w:rFonts w:ascii="Calibri" w:hAnsi="Calibri"/>
          <w:szCs w:val="24"/>
          <w:u w:val="single"/>
          <w:lang w:eastAsia="cs-CZ"/>
        </w:rPr>
        <w:t xml:space="preserve">bude </w:t>
      </w:r>
      <w:r w:rsidR="008C788B" w:rsidRPr="004C306E">
        <w:rPr>
          <w:rFonts w:ascii="Calibri" w:hAnsi="Calibri"/>
          <w:szCs w:val="24"/>
          <w:u w:val="single"/>
          <w:lang w:eastAsia="cs-CZ"/>
        </w:rPr>
        <w:t>auty.</w:t>
      </w:r>
    </w:p>
    <w:p w:rsidR="009D5EF5" w:rsidRPr="00E5023A" w:rsidRDefault="009D5EF5" w:rsidP="00E5023A">
      <w:pPr>
        <w:widowControl/>
        <w:suppressAutoHyphens w:val="0"/>
        <w:spacing w:before="0"/>
        <w:rPr>
          <w:rFonts w:ascii="Calibri" w:hAnsi="Calibri"/>
          <w:szCs w:val="24"/>
          <w:lang w:eastAsia="cs-CZ"/>
        </w:rPr>
      </w:pPr>
    </w:p>
    <w:p w:rsidR="00E5023A" w:rsidRDefault="00E5023A" w:rsidP="00E5023A">
      <w:pPr>
        <w:widowControl/>
        <w:suppressAutoHyphens w:val="0"/>
        <w:spacing w:before="0"/>
        <w:rPr>
          <w:rFonts w:ascii="Calibri" w:hAnsi="Calibri"/>
          <w:szCs w:val="24"/>
          <w:lang w:eastAsia="cs-CZ"/>
        </w:rPr>
      </w:pPr>
      <w:r w:rsidRPr="00D83634">
        <w:rPr>
          <w:rFonts w:ascii="Calibri" w:hAnsi="Calibri"/>
          <w:sz w:val="28"/>
          <w:szCs w:val="28"/>
          <w:u w:val="single"/>
          <w:lang w:eastAsia="cs-CZ"/>
        </w:rPr>
        <w:t>Vložné</w:t>
      </w:r>
      <w:r w:rsidRPr="00D83634">
        <w:rPr>
          <w:rFonts w:ascii="Calibri" w:hAnsi="Calibri"/>
          <w:sz w:val="28"/>
          <w:szCs w:val="28"/>
          <w:lang w:eastAsia="cs-CZ"/>
        </w:rPr>
        <w:t>:</w:t>
      </w:r>
      <w:r w:rsidRPr="00E5023A">
        <w:rPr>
          <w:rFonts w:ascii="Calibri" w:hAnsi="Calibri"/>
          <w:sz w:val="32"/>
          <w:szCs w:val="32"/>
          <w:lang w:eastAsia="cs-CZ"/>
        </w:rPr>
        <w:t xml:space="preserve"> 2</w:t>
      </w:r>
      <w:r w:rsidR="008C788B">
        <w:rPr>
          <w:rFonts w:ascii="Calibri" w:hAnsi="Calibri"/>
          <w:sz w:val="32"/>
          <w:szCs w:val="32"/>
          <w:lang w:eastAsia="cs-CZ"/>
        </w:rPr>
        <w:t>4</w:t>
      </w:r>
      <w:r w:rsidRPr="00E5023A">
        <w:rPr>
          <w:rFonts w:ascii="Calibri" w:hAnsi="Calibri"/>
          <w:sz w:val="32"/>
          <w:szCs w:val="32"/>
          <w:lang w:eastAsia="cs-CZ"/>
        </w:rPr>
        <w:t xml:space="preserve">0 Kč </w:t>
      </w:r>
      <w:r w:rsidRPr="004C306E">
        <w:rPr>
          <w:rFonts w:ascii="Calibri" w:hAnsi="Calibri"/>
          <w:szCs w:val="24"/>
          <w:lang w:eastAsia="cs-CZ"/>
        </w:rPr>
        <w:t>(</w:t>
      </w:r>
      <w:r w:rsidR="008C788B" w:rsidRPr="004C306E">
        <w:rPr>
          <w:rFonts w:ascii="Calibri" w:hAnsi="Calibri"/>
          <w:szCs w:val="24"/>
          <w:lang w:eastAsia="cs-CZ"/>
        </w:rPr>
        <w:t>z</w:t>
      </w:r>
      <w:r w:rsidR="008C788B" w:rsidRPr="009D5EF5">
        <w:rPr>
          <w:rFonts w:ascii="Calibri" w:hAnsi="Calibri"/>
          <w:szCs w:val="24"/>
          <w:lang w:eastAsia="cs-CZ"/>
        </w:rPr>
        <w:t xml:space="preserve">ahrnuje exkurzního průvodce, </w:t>
      </w:r>
      <w:r w:rsidR="0026490E">
        <w:rPr>
          <w:rFonts w:ascii="Calibri" w:hAnsi="Calibri"/>
          <w:szCs w:val="24"/>
          <w:lang w:eastAsia="cs-CZ"/>
        </w:rPr>
        <w:t>hlavní jídlo</w:t>
      </w:r>
      <w:r w:rsidR="008C788B" w:rsidRPr="009D5EF5">
        <w:rPr>
          <w:rFonts w:ascii="Calibri" w:hAnsi="Calibri"/>
          <w:szCs w:val="24"/>
          <w:lang w:eastAsia="cs-CZ"/>
        </w:rPr>
        <w:t xml:space="preserve"> + nápoj, </w:t>
      </w:r>
      <w:r w:rsidR="009D5EF5" w:rsidRPr="009D5EF5">
        <w:rPr>
          <w:rFonts w:ascii="Calibri" w:hAnsi="Calibri"/>
          <w:szCs w:val="24"/>
          <w:lang w:eastAsia="cs-CZ"/>
        </w:rPr>
        <w:t>pronájem prostor a techniky</w:t>
      </w:r>
      <w:r w:rsidRPr="009D5EF5">
        <w:rPr>
          <w:rFonts w:ascii="Calibri" w:hAnsi="Calibri"/>
          <w:szCs w:val="24"/>
          <w:lang w:eastAsia="cs-CZ"/>
        </w:rPr>
        <w:t>)</w:t>
      </w:r>
    </w:p>
    <w:p w:rsidR="009F4927" w:rsidRDefault="009F4927" w:rsidP="009D5EF5">
      <w:pPr>
        <w:widowControl/>
        <w:suppressAutoHyphens w:val="0"/>
        <w:autoSpaceDE w:val="0"/>
        <w:autoSpaceDN w:val="0"/>
        <w:adjustRightInd w:val="0"/>
        <w:spacing w:before="0"/>
        <w:rPr>
          <w:rFonts w:ascii="Calibri" w:hAnsi="Calibri"/>
          <w:sz w:val="28"/>
          <w:szCs w:val="28"/>
          <w:u w:val="single"/>
          <w:lang w:eastAsia="cs-CZ"/>
        </w:rPr>
      </w:pPr>
    </w:p>
    <w:p w:rsidR="009D5EF5" w:rsidRPr="009D5EF5" w:rsidRDefault="009D5EF5" w:rsidP="009D5EF5">
      <w:pPr>
        <w:widowControl/>
        <w:suppressAutoHyphens w:val="0"/>
        <w:autoSpaceDE w:val="0"/>
        <w:autoSpaceDN w:val="0"/>
        <w:adjustRightInd w:val="0"/>
        <w:spacing w:before="0"/>
        <w:rPr>
          <w:rFonts w:asciiTheme="minorHAnsi" w:eastAsia="Calibri" w:hAnsiTheme="minorHAnsi" w:cs="Franklin Gothic Book"/>
          <w:b/>
          <w:color w:val="000000"/>
          <w:sz w:val="23"/>
          <w:szCs w:val="23"/>
          <w:u w:val="single"/>
          <w:lang w:eastAsia="en-US"/>
        </w:rPr>
      </w:pPr>
      <w:r w:rsidRPr="00D83634">
        <w:rPr>
          <w:rFonts w:ascii="Calibri" w:hAnsi="Calibri"/>
          <w:sz w:val="28"/>
          <w:szCs w:val="28"/>
          <w:u w:val="single"/>
          <w:lang w:eastAsia="cs-CZ"/>
        </w:rPr>
        <w:t>Přípravu akce zajišťují</w:t>
      </w:r>
      <w:r w:rsidRPr="00D83634">
        <w:rPr>
          <w:rFonts w:ascii="Franklin Gothic Book" w:eastAsia="Calibri" w:hAnsi="Franklin Gothic Book" w:cs="Franklin Gothic Book"/>
          <w:color w:val="000000"/>
          <w:sz w:val="28"/>
          <w:szCs w:val="28"/>
          <w:lang w:eastAsia="en-US"/>
        </w:rPr>
        <w:t>:</w:t>
      </w:r>
      <w:r w:rsidRPr="009D5EF5">
        <w:rPr>
          <w:rFonts w:ascii="Franklin Gothic Book" w:eastAsia="Calibri" w:hAnsi="Franklin Gothic Book" w:cs="Franklin Gothic Book"/>
          <w:color w:val="000000"/>
          <w:szCs w:val="24"/>
          <w:lang w:eastAsia="en-US"/>
        </w:rPr>
        <w:t xml:space="preserve"> </w:t>
      </w:r>
      <w:r w:rsidR="00D83634">
        <w:rPr>
          <w:rFonts w:ascii="Franklin Gothic Book" w:eastAsia="Calibri" w:hAnsi="Franklin Gothic Book" w:cs="Franklin Gothic Book"/>
          <w:color w:val="000000"/>
          <w:szCs w:val="24"/>
          <w:lang w:eastAsia="en-US"/>
        </w:rPr>
        <w:tab/>
      </w:r>
      <w:r w:rsidR="00D83634">
        <w:rPr>
          <w:rFonts w:ascii="Franklin Gothic Book" w:eastAsia="Calibri" w:hAnsi="Franklin Gothic Book" w:cs="Franklin Gothic Book"/>
          <w:color w:val="000000"/>
          <w:szCs w:val="24"/>
          <w:lang w:eastAsia="en-US"/>
        </w:rPr>
        <w:tab/>
      </w:r>
      <w:r w:rsidR="004C306E">
        <w:rPr>
          <w:rFonts w:ascii="Franklin Gothic Book" w:eastAsia="Calibri" w:hAnsi="Franklin Gothic Book" w:cs="Franklin Gothic Book"/>
          <w:color w:val="000000"/>
          <w:szCs w:val="24"/>
          <w:lang w:eastAsia="en-US"/>
        </w:rPr>
        <w:tab/>
      </w:r>
      <w:r w:rsidRPr="0026490E">
        <w:rPr>
          <w:rFonts w:asciiTheme="minorHAnsi" w:eastAsia="Calibri" w:hAnsiTheme="minorHAnsi" w:cs="Franklin Gothic Book"/>
          <w:color w:val="000000"/>
          <w:szCs w:val="24"/>
          <w:lang w:eastAsia="en-US"/>
        </w:rPr>
        <w:t xml:space="preserve">Jiří Remeš, </w:t>
      </w:r>
      <w:r w:rsidRPr="0026490E">
        <w:rPr>
          <w:rFonts w:asciiTheme="minorHAnsi" w:hAnsiTheme="minorHAnsi"/>
          <w:szCs w:val="24"/>
          <w:lang w:eastAsia="cs-CZ"/>
        </w:rPr>
        <w:t>FLD ČZU v Praze</w:t>
      </w:r>
    </w:p>
    <w:p w:rsidR="009D5EF5" w:rsidRPr="009D5EF5" w:rsidRDefault="009D5EF5" w:rsidP="009D5EF5">
      <w:pPr>
        <w:widowControl/>
        <w:suppressAutoHyphens w:val="0"/>
        <w:autoSpaceDE w:val="0"/>
        <w:autoSpaceDN w:val="0"/>
        <w:adjustRightInd w:val="0"/>
        <w:spacing w:before="0"/>
        <w:ind w:left="2124" w:firstLine="708"/>
        <w:rPr>
          <w:rFonts w:asciiTheme="minorHAnsi" w:eastAsia="Calibri" w:hAnsiTheme="minorHAnsi" w:cs="Franklin Gothic Book"/>
          <w:color w:val="000000"/>
          <w:sz w:val="23"/>
          <w:szCs w:val="23"/>
          <w:lang w:eastAsia="en-US"/>
        </w:rPr>
      </w:pPr>
      <w:r w:rsidRPr="0026490E">
        <w:rPr>
          <w:rFonts w:asciiTheme="minorHAnsi" w:eastAsia="Calibri" w:hAnsiTheme="minorHAnsi" w:cs="Franklin Gothic Book"/>
          <w:color w:val="000000"/>
          <w:sz w:val="23"/>
          <w:szCs w:val="23"/>
          <w:lang w:eastAsia="en-US"/>
        </w:rPr>
        <w:t xml:space="preserve"> </w:t>
      </w:r>
      <w:r w:rsidR="00D83634">
        <w:rPr>
          <w:rFonts w:asciiTheme="minorHAnsi" w:eastAsia="Calibri" w:hAnsiTheme="minorHAnsi" w:cs="Franklin Gothic Book"/>
          <w:color w:val="000000"/>
          <w:sz w:val="23"/>
          <w:szCs w:val="23"/>
          <w:lang w:eastAsia="en-US"/>
        </w:rPr>
        <w:tab/>
      </w:r>
      <w:r w:rsidR="00D83634">
        <w:rPr>
          <w:rFonts w:asciiTheme="minorHAnsi" w:eastAsia="Calibri" w:hAnsiTheme="minorHAnsi" w:cs="Franklin Gothic Book"/>
          <w:color w:val="000000"/>
          <w:sz w:val="23"/>
          <w:szCs w:val="23"/>
          <w:lang w:eastAsia="en-US"/>
        </w:rPr>
        <w:tab/>
      </w:r>
      <w:r w:rsidRPr="009D5EF5">
        <w:rPr>
          <w:rFonts w:asciiTheme="minorHAnsi" w:eastAsia="Calibri" w:hAnsiTheme="minorHAnsi" w:cs="Franklin Gothic Book"/>
          <w:color w:val="000000"/>
          <w:sz w:val="23"/>
          <w:szCs w:val="23"/>
          <w:lang w:eastAsia="en-US"/>
        </w:rPr>
        <w:t>M</w:t>
      </w:r>
      <w:r w:rsidRPr="0026490E">
        <w:rPr>
          <w:rFonts w:asciiTheme="minorHAnsi" w:eastAsia="Calibri" w:hAnsiTheme="minorHAnsi" w:cs="Franklin Gothic Book"/>
          <w:color w:val="000000"/>
          <w:sz w:val="23"/>
          <w:szCs w:val="23"/>
          <w:lang w:eastAsia="en-US"/>
        </w:rPr>
        <w:t>ilan</w:t>
      </w:r>
      <w:r w:rsidRPr="009D5EF5">
        <w:rPr>
          <w:rFonts w:asciiTheme="minorHAnsi" w:eastAsia="Calibri" w:hAnsiTheme="minorHAnsi" w:cs="Franklin Gothic Book"/>
          <w:color w:val="000000"/>
          <w:sz w:val="23"/>
          <w:szCs w:val="23"/>
          <w:lang w:eastAsia="en-US"/>
        </w:rPr>
        <w:t xml:space="preserve"> Hron – Pro Silva </w:t>
      </w:r>
      <w:proofErr w:type="spellStart"/>
      <w:r w:rsidRPr="009D5EF5">
        <w:rPr>
          <w:rFonts w:asciiTheme="minorHAnsi" w:eastAsia="Calibri" w:hAnsiTheme="minorHAnsi" w:cs="Franklin Gothic Book"/>
          <w:color w:val="000000"/>
          <w:sz w:val="23"/>
          <w:szCs w:val="23"/>
          <w:lang w:eastAsia="en-US"/>
        </w:rPr>
        <w:t>Bohemica</w:t>
      </w:r>
      <w:proofErr w:type="spellEnd"/>
    </w:p>
    <w:p w:rsidR="009D5EF5" w:rsidRPr="00D83634" w:rsidRDefault="009D5EF5" w:rsidP="009D5EF5">
      <w:pPr>
        <w:widowControl/>
        <w:suppressAutoHyphens w:val="0"/>
        <w:autoSpaceDE w:val="0"/>
        <w:autoSpaceDN w:val="0"/>
        <w:adjustRightInd w:val="0"/>
        <w:spacing w:before="0"/>
        <w:rPr>
          <w:rFonts w:asciiTheme="minorHAnsi" w:eastAsia="Calibri" w:hAnsiTheme="minorHAnsi" w:cs="Franklin Gothic Book"/>
          <w:b/>
          <w:color w:val="000000"/>
          <w:sz w:val="28"/>
          <w:szCs w:val="28"/>
          <w:u w:val="single"/>
          <w:lang w:eastAsia="en-US"/>
        </w:rPr>
      </w:pPr>
      <w:r w:rsidRPr="00D83634">
        <w:rPr>
          <w:rFonts w:asciiTheme="minorHAnsi" w:hAnsiTheme="minorHAnsi"/>
          <w:sz w:val="28"/>
          <w:szCs w:val="28"/>
          <w:u w:val="single"/>
          <w:lang w:eastAsia="cs-CZ"/>
        </w:rPr>
        <w:t>Příjem přihlášek</w:t>
      </w:r>
      <w:r w:rsidRPr="00D83634">
        <w:rPr>
          <w:rFonts w:asciiTheme="minorHAnsi" w:hAnsiTheme="minorHAnsi"/>
          <w:sz w:val="28"/>
          <w:szCs w:val="28"/>
          <w:lang w:eastAsia="cs-CZ"/>
        </w:rPr>
        <w:t>:</w:t>
      </w:r>
    </w:p>
    <w:p w:rsidR="000F7648" w:rsidRPr="009D5EF5" w:rsidRDefault="000F7648" w:rsidP="000F7648">
      <w:pPr>
        <w:widowControl/>
        <w:suppressAutoHyphens w:val="0"/>
        <w:autoSpaceDE w:val="0"/>
        <w:autoSpaceDN w:val="0"/>
        <w:adjustRightInd w:val="0"/>
        <w:spacing w:before="0"/>
        <w:rPr>
          <w:rFonts w:asciiTheme="minorHAnsi" w:eastAsia="Calibri" w:hAnsiTheme="minorHAnsi" w:cs="Franklin Gothic Book"/>
          <w:color w:val="000000"/>
          <w:szCs w:val="24"/>
          <w:lang w:eastAsia="en-US"/>
        </w:rPr>
      </w:pPr>
      <w:r w:rsidRPr="009D5EF5">
        <w:rPr>
          <w:rFonts w:asciiTheme="minorHAnsi" w:eastAsia="Calibri" w:hAnsiTheme="minorHAnsi" w:cs="Franklin Gothic Book"/>
          <w:color w:val="000000"/>
          <w:szCs w:val="24"/>
          <w:u w:val="single"/>
          <w:lang w:eastAsia="en-US"/>
        </w:rPr>
        <w:t>e-mailem</w:t>
      </w:r>
      <w:r w:rsidRPr="009D5EF5">
        <w:rPr>
          <w:rFonts w:asciiTheme="minorHAnsi" w:eastAsia="Calibri" w:hAnsiTheme="minorHAnsi" w:cs="Franklin Gothic Book"/>
          <w:color w:val="000000"/>
          <w:szCs w:val="24"/>
          <w:lang w:eastAsia="en-US"/>
        </w:rPr>
        <w:t xml:space="preserve"> - prosilva@email.cz </w:t>
      </w:r>
    </w:p>
    <w:p w:rsidR="009D5EF5" w:rsidRPr="009D5EF5" w:rsidRDefault="009D5EF5" w:rsidP="009D5EF5">
      <w:pPr>
        <w:widowControl/>
        <w:suppressAutoHyphens w:val="0"/>
        <w:autoSpaceDE w:val="0"/>
        <w:autoSpaceDN w:val="0"/>
        <w:adjustRightInd w:val="0"/>
        <w:spacing w:before="0"/>
        <w:rPr>
          <w:rFonts w:asciiTheme="minorHAnsi" w:eastAsia="Calibri" w:hAnsiTheme="minorHAnsi" w:cs="Franklin Gothic Book"/>
          <w:color w:val="000000"/>
          <w:szCs w:val="24"/>
          <w:lang w:eastAsia="en-US"/>
        </w:rPr>
      </w:pPr>
      <w:r w:rsidRPr="009D5EF5">
        <w:rPr>
          <w:rFonts w:asciiTheme="minorHAnsi" w:eastAsia="Calibri" w:hAnsiTheme="minorHAnsi" w:cs="Franklin Gothic Book"/>
          <w:color w:val="000000"/>
          <w:szCs w:val="24"/>
          <w:u w:val="single"/>
          <w:lang w:eastAsia="en-US"/>
        </w:rPr>
        <w:t>písemně</w:t>
      </w:r>
      <w:r w:rsidRPr="009D5EF5">
        <w:rPr>
          <w:rFonts w:asciiTheme="minorHAnsi" w:eastAsia="Calibri" w:hAnsiTheme="minorHAnsi" w:cs="Franklin Gothic Book"/>
          <w:color w:val="000000"/>
          <w:szCs w:val="24"/>
          <w:lang w:eastAsia="en-US"/>
        </w:rPr>
        <w:t xml:space="preserve"> - P</w:t>
      </w:r>
      <w:r w:rsidR="0028533E">
        <w:rPr>
          <w:rFonts w:asciiTheme="minorHAnsi" w:eastAsia="Calibri" w:hAnsiTheme="minorHAnsi" w:cs="Franklin Gothic Book"/>
          <w:color w:val="000000"/>
          <w:szCs w:val="24"/>
          <w:lang w:eastAsia="en-US"/>
        </w:rPr>
        <w:t>avel</w:t>
      </w:r>
      <w:r w:rsidRPr="009D5EF5">
        <w:rPr>
          <w:rFonts w:asciiTheme="minorHAnsi" w:eastAsia="Calibri" w:hAnsiTheme="minorHAnsi" w:cs="Franklin Gothic Book"/>
          <w:color w:val="000000"/>
          <w:szCs w:val="24"/>
          <w:lang w:eastAsia="en-US"/>
        </w:rPr>
        <w:t xml:space="preserve"> Bednář, tajemník PSB, LDF ÚZPL, Zemědělská 3, 602 00 Brno</w:t>
      </w:r>
    </w:p>
    <w:p w:rsidR="008D0D54" w:rsidRDefault="000F7648" w:rsidP="00DD5543">
      <w:pPr>
        <w:rPr>
          <w:rFonts w:asciiTheme="minorHAnsi" w:hAnsiTheme="minorHAnsi"/>
          <w:szCs w:val="24"/>
        </w:rPr>
      </w:pPr>
      <w:r w:rsidRPr="0026490E">
        <w:rPr>
          <w:rFonts w:asciiTheme="minorHAnsi" w:hAnsiTheme="minorHAnsi"/>
          <w:szCs w:val="24"/>
        </w:rPr>
        <w:t xml:space="preserve">Přihlášky stačí „volnou formou“ </w:t>
      </w:r>
      <w:r w:rsidR="00D83634">
        <w:rPr>
          <w:rFonts w:asciiTheme="minorHAnsi" w:hAnsiTheme="minorHAnsi"/>
          <w:szCs w:val="24"/>
        </w:rPr>
        <w:t>v podobě:</w:t>
      </w:r>
      <w:r w:rsidRPr="0026490E">
        <w:rPr>
          <w:rFonts w:asciiTheme="minorHAnsi" w:hAnsiTheme="minorHAnsi"/>
          <w:szCs w:val="24"/>
        </w:rPr>
        <w:t xml:space="preserve"> </w:t>
      </w:r>
      <w:r w:rsidRPr="00D83634">
        <w:rPr>
          <w:rFonts w:asciiTheme="minorHAnsi" w:hAnsiTheme="minorHAnsi"/>
          <w:szCs w:val="24"/>
          <w:u w:val="single"/>
        </w:rPr>
        <w:t xml:space="preserve">jméno a příjmení, </w:t>
      </w:r>
      <w:r w:rsidR="0026490E" w:rsidRPr="00D83634">
        <w:rPr>
          <w:rFonts w:asciiTheme="minorHAnsi" w:hAnsiTheme="minorHAnsi"/>
          <w:szCs w:val="24"/>
          <w:u w:val="single"/>
        </w:rPr>
        <w:t>číslo vybraného jídla</w:t>
      </w:r>
      <w:r w:rsidR="0026490E">
        <w:rPr>
          <w:rFonts w:asciiTheme="minorHAnsi" w:hAnsiTheme="minorHAnsi"/>
          <w:szCs w:val="24"/>
        </w:rPr>
        <w:t xml:space="preserve">, </w:t>
      </w:r>
      <w:r w:rsidR="00D40E99">
        <w:rPr>
          <w:rFonts w:asciiTheme="minorHAnsi" w:hAnsiTheme="minorHAnsi"/>
          <w:szCs w:val="24"/>
        </w:rPr>
        <w:t xml:space="preserve">případně </w:t>
      </w:r>
      <w:r w:rsidR="0028533E">
        <w:rPr>
          <w:rFonts w:asciiTheme="minorHAnsi" w:hAnsiTheme="minorHAnsi"/>
          <w:szCs w:val="24"/>
        </w:rPr>
        <w:t xml:space="preserve">doplňující </w:t>
      </w:r>
      <w:proofErr w:type="spellStart"/>
      <w:r w:rsidR="0026490E">
        <w:rPr>
          <w:rFonts w:asciiTheme="minorHAnsi" w:hAnsiTheme="minorHAnsi"/>
          <w:szCs w:val="24"/>
        </w:rPr>
        <w:t>info</w:t>
      </w:r>
      <w:proofErr w:type="spellEnd"/>
      <w:r w:rsidR="0026490E">
        <w:rPr>
          <w:rFonts w:asciiTheme="minorHAnsi" w:hAnsiTheme="minorHAnsi"/>
          <w:szCs w:val="24"/>
        </w:rPr>
        <w:t xml:space="preserve"> o příjezdu v</w:t>
      </w:r>
      <w:r w:rsidR="0028533E">
        <w:rPr>
          <w:rFonts w:asciiTheme="minorHAnsi" w:hAnsiTheme="minorHAnsi"/>
          <w:szCs w:val="24"/>
        </w:rPr>
        <w:t xml:space="preserve"> </w:t>
      </w:r>
      <w:r w:rsidR="0026490E">
        <w:rPr>
          <w:rFonts w:asciiTheme="minorHAnsi" w:hAnsiTheme="minorHAnsi"/>
          <w:szCs w:val="24"/>
        </w:rPr>
        <w:t xml:space="preserve">předvečer. </w:t>
      </w:r>
      <w:r w:rsidR="0026490E" w:rsidRPr="00D83634">
        <w:rPr>
          <w:rFonts w:asciiTheme="minorHAnsi" w:hAnsiTheme="minorHAnsi"/>
          <w:szCs w:val="24"/>
          <w:u w:val="single"/>
        </w:rPr>
        <w:t>Platba nejlépe předem na účet</w:t>
      </w:r>
      <w:r w:rsidR="0026490E">
        <w:rPr>
          <w:rFonts w:asciiTheme="minorHAnsi" w:hAnsiTheme="minorHAnsi"/>
          <w:szCs w:val="24"/>
        </w:rPr>
        <w:t xml:space="preserve"> </w:t>
      </w:r>
      <w:r w:rsidR="0040276C">
        <w:rPr>
          <w:rFonts w:asciiTheme="minorHAnsi" w:hAnsiTheme="minorHAnsi"/>
          <w:szCs w:val="24"/>
        </w:rPr>
        <w:t>PSB (</w:t>
      </w:r>
      <w:proofErr w:type="spellStart"/>
      <w:proofErr w:type="gramStart"/>
      <w:r w:rsidR="0040276C">
        <w:rPr>
          <w:rFonts w:asciiTheme="minorHAnsi" w:hAnsiTheme="minorHAnsi"/>
          <w:szCs w:val="24"/>
        </w:rPr>
        <w:t>č.ú</w:t>
      </w:r>
      <w:proofErr w:type="spellEnd"/>
      <w:r w:rsidR="0040276C">
        <w:rPr>
          <w:rFonts w:asciiTheme="minorHAnsi" w:hAnsiTheme="minorHAnsi"/>
          <w:szCs w:val="24"/>
        </w:rPr>
        <w:t xml:space="preserve">. </w:t>
      </w:r>
      <w:r w:rsidR="0040276C">
        <w:rPr>
          <w:rStyle w:val="Silnzdraznn"/>
          <w:rFonts w:asciiTheme="minorHAnsi" w:hAnsiTheme="minorHAnsi"/>
          <w:szCs w:val="24"/>
        </w:rPr>
        <w:t>2500631545/2010</w:t>
      </w:r>
      <w:proofErr w:type="gramEnd"/>
      <w:r w:rsidR="0040276C">
        <w:rPr>
          <w:rStyle w:val="Silnzdraznn"/>
          <w:rFonts w:asciiTheme="minorHAnsi" w:hAnsiTheme="minorHAnsi"/>
          <w:szCs w:val="24"/>
        </w:rPr>
        <w:t>,</w:t>
      </w:r>
      <w:r w:rsidR="0040276C">
        <w:rPr>
          <w:rFonts w:asciiTheme="minorHAnsi" w:hAnsiTheme="minorHAnsi"/>
          <w:szCs w:val="24"/>
        </w:rPr>
        <w:t xml:space="preserve"> </w:t>
      </w:r>
      <w:r w:rsidR="0026490E">
        <w:rPr>
          <w:rFonts w:asciiTheme="minorHAnsi" w:hAnsiTheme="minorHAnsi"/>
          <w:szCs w:val="24"/>
        </w:rPr>
        <w:t>VS = členské číslo</w:t>
      </w:r>
      <w:r w:rsidR="00EF65D0">
        <w:rPr>
          <w:rFonts w:asciiTheme="minorHAnsi" w:hAnsiTheme="minorHAnsi"/>
          <w:szCs w:val="24"/>
        </w:rPr>
        <w:t xml:space="preserve">, nečlenové PSB </w:t>
      </w:r>
      <w:bookmarkStart w:id="0" w:name="_GoBack"/>
      <w:bookmarkEnd w:id="0"/>
      <w:r w:rsidR="00EF65D0">
        <w:rPr>
          <w:rFonts w:asciiTheme="minorHAnsi" w:hAnsiTheme="minorHAnsi"/>
          <w:szCs w:val="24"/>
        </w:rPr>
        <w:t>VS 152 + jméno do poznámky pro příjemce</w:t>
      </w:r>
      <w:r w:rsidR="0026490E">
        <w:rPr>
          <w:rFonts w:asciiTheme="minorHAnsi" w:hAnsiTheme="minorHAnsi"/>
          <w:szCs w:val="24"/>
        </w:rPr>
        <w:t>), případně hotově na akci.</w:t>
      </w:r>
    </w:p>
    <w:p w:rsidR="0040276C" w:rsidRDefault="0040276C" w:rsidP="0040276C">
      <w:pPr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Termín pro přihlášení: do </w:t>
      </w:r>
      <w:proofErr w:type="gramStart"/>
      <w:r>
        <w:rPr>
          <w:rFonts w:asciiTheme="minorHAnsi" w:hAnsiTheme="minorHAnsi"/>
          <w:b/>
          <w:bCs/>
          <w:szCs w:val="24"/>
        </w:rPr>
        <w:t>25.11.2015</w:t>
      </w:r>
      <w:proofErr w:type="gramEnd"/>
    </w:p>
    <w:p w:rsidR="0028533E" w:rsidRDefault="00D40E99" w:rsidP="00DD554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</w:p>
    <w:p w:rsidR="00D40E99" w:rsidRDefault="00D40E99" w:rsidP="0028533E">
      <w:pPr>
        <w:ind w:left="3540" w:firstLine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Na viděnou se těší </w:t>
      </w:r>
    </w:p>
    <w:p w:rsidR="00D40E99" w:rsidRPr="0077011F" w:rsidRDefault="00D40E99" w:rsidP="0028533E">
      <w:pPr>
        <w:ind w:left="5664" w:firstLine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Jiří Remeš </w:t>
      </w:r>
      <w:r w:rsidRPr="0077011F">
        <w:rPr>
          <w:rFonts w:asciiTheme="minorHAnsi" w:hAnsiTheme="minorHAnsi"/>
          <w:szCs w:val="24"/>
        </w:rPr>
        <w:t>&amp; Milan Hron</w:t>
      </w:r>
    </w:p>
    <w:sectPr w:rsidR="00D40E99" w:rsidRPr="0077011F" w:rsidSect="00B94029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C7" w:rsidRDefault="007D26C7">
      <w:pPr>
        <w:spacing w:before="0"/>
      </w:pPr>
      <w:r>
        <w:separator/>
      </w:r>
    </w:p>
  </w:endnote>
  <w:endnote w:type="continuationSeparator" w:id="0">
    <w:p w:rsidR="007D26C7" w:rsidRDefault="007D26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ighlander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EB" w:rsidRDefault="00EE5BEB">
    <w:pPr>
      <w:pStyle w:val="Zpat"/>
      <w:rPr>
        <w:color w:val="008000"/>
      </w:rPr>
    </w:pPr>
    <w:r>
      <w:rPr>
        <w:smallCaps/>
        <w:color w:val="008000"/>
      </w:rPr>
      <w:t xml:space="preserve">Pro Silva </w:t>
    </w:r>
    <w:proofErr w:type="spellStart"/>
    <w:r>
      <w:rPr>
        <w:smallCaps/>
        <w:color w:val="008000"/>
      </w:rPr>
      <w:t>Bohemica</w:t>
    </w:r>
    <w:proofErr w:type="spellEnd"/>
    <w:r>
      <w:rPr>
        <w:color w:val="008000"/>
      </w:rPr>
      <w:t xml:space="preserve">                                                                                           </w:t>
    </w:r>
    <w:proofErr w:type="spellStart"/>
    <w:r>
      <w:rPr>
        <w:color w:val="008000"/>
      </w:rPr>
      <w:t>bankovní</w:t>
    </w:r>
    <w:proofErr w:type="spellEnd"/>
    <w:r>
      <w:rPr>
        <w:color w:val="008000"/>
      </w:rPr>
      <w:t xml:space="preserve"> </w:t>
    </w:r>
    <w:proofErr w:type="spellStart"/>
    <w:r>
      <w:rPr>
        <w:color w:val="008000"/>
      </w:rPr>
      <w:t>spojení</w:t>
    </w:r>
    <w:proofErr w:type="spellEnd"/>
    <w:r>
      <w:rPr>
        <w:color w:val="008000"/>
      </w:rPr>
      <w:t xml:space="preserve">: </w:t>
    </w:r>
    <w:proofErr w:type="spellStart"/>
    <w:r>
      <w:rPr>
        <w:color w:val="008000"/>
      </w:rPr>
      <w:t>č.ú</w:t>
    </w:r>
    <w:proofErr w:type="spellEnd"/>
    <w:r>
      <w:rPr>
        <w:color w:val="008000"/>
      </w:rPr>
      <w:t>. 2</w:t>
    </w:r>
    <w:r w:rsidRPr="00566B89">
      <w:rPr>
        <w:color w:val="008000"/>
      </w:rPr>
      <w:t>500631545/2010</w:t>
    </w:r>
  </w:p>
  <w:p w:rsidR="00EE5BEB" w:rsidRPr="006B5CE1" w:rsidRDefault="00EE5BEB">
    <w:pPr>
      <w:pStyle w:val="Zpat"/>
      <w:rPr>
        <w:color w:val="008000"/>
      </w:rPr>
    </w:pPr>
    <w:r w:rsidRPr="006B5CE1">
      <w:rPr>
        <w:color w:val="008000"/>
      </w:rPr>
      <w:t xml:space="preserve">LDF MENDELU v </w:t>
    </w:r>
    <w:proofErr w:type="spellStart"/>
    <w:r w:rsidRPr="006B5CE1">
      <w:rPr>
        <w:color w:val="008000"/>
      </w:rPr>
      <w:t>Brně</w:t>
    </w:r>
    <w:proofErr w:type="spellEnd"/>
    <w:r w:rsidRPr="006B5CE1">
      <w:rPr>
        <w:color w:val="008000"/>
      </w:rPr>
      <w:t xml:space="preserve">                                                                                              </w:t>
    </w:r>
    <w:proofErr w:type="spellStart"/>
    <w:r w:rsidRPr="006B5CE1">
      <w:rPr>
        <w:color w:val="008000"/>
      </w:rPr>
      <w:t>Fio</w:t>
    </w:r>
    <w:proofErr w:type="spellEnd"/>
    <w:r w:rsidRPr="006B5CE1">
      <w:rPr>
        <w:color w:val="008000"/>
      </w:rPr>
      <w:t xml:space="preserve"> </w:t>
    </w:r>
    <w:proofErr w:type="spellStart"/>
    <w:r w:rsidRPr="006B5CE1">
      <w:rPr>
        <w:color w:val="008000"/>
      </w:rPr>
      <w:t>banka</w:t>
    </w:r>
    <w:proofErr w:type="spellEnd"/>
    <w:r w:rsidRPr="006B5CE1">
      <w:rPr>
        <w:color w:val="008000"/>
      </w:rPr>
      <w:t xml:space="preserve">, </w:t>
    </w:r>
    <w:proofErr w:type="spellStart"/>
    <w:r w:rsidRPr="006B5CE1">
      <w:rPr>
        <w:color w:val="008000"/>
      </w:rPr>
      <w:t>pobočka</w:t>
    </w:r>
    <w:proofErr w:type="spellEnd"/>
    <w:r w:rsidRPr="006B5CE1">
      <w:rPr>
        <w:color w:val="008000"/>
      </w:rPr>
      <w:t xml:space="preserve"> Brno, </w:t>
    </w:r>
    <w:proofErr w:type="spellStart"/>
    <w:r w:rsidRPr="006B5CE1">
      <w:rPr>
        <w:color w:val="008000"/>
      </w:rPr>
      <w:t>Joštova</w:t>
    </w:r>
    <w:proofErr w:type="spellEnd"/>
    <w:r w:rsidRPr="006B5CE1">
      <w:rPr>
        <w:color w:val="008000"/>
      </w:rPr>
      <w:t xml:space="preserve"> 4</w:t>
    </w:r>
  </w:p>
  <w:p w:rsidR="00EE5BEB" w:rsidRDefault="00EE5BEB">
    <w:pPr>
      <w:pStyle w:val="Zpat"/>
      <w:rPr>
        <w:color w:val="008000"/>
      </w:rPr>
    </w:pPr>
    <w:proofErr w:type="spellStart"/>
    <w:r>
      <w:rPr>
        <w:color w:val="008000"/>
      </w:rPr>
      <w:t>Zemědělská</w:t>
    </w:r>
    <w:proofErr w:type="spellEnd"/>
    <w:r>
      <w:rPr>
        <w:color w:val="008000"/>
      </w:rPr>
      <w:t xml:space="preserve"> 3, 613 00 BRNO                                                                                                                        IČO </w:t>
    </w:r>
    <w:r w:rsidRPr="00E5023A">
      <w:rPr>
        <w:color w:val="008000"/>
      </w:rPr>
      <w:t>70436207</w:t>
    </w:r>
    <w:r>
      <w:rPr>
        <w:color w:val="008000"/>
      </w:rPr>
      <w:t xml:space="preserve">  </w:t>
    </w:r>
  </w:p>
  <w:p w:rsidR="00EE5BEB" w:rsidRDefault="00EE5BEB">
    <w:pPr>
      <w:pStyle w:val="Zpat"/>
      <w:rPr>
        <w:color w:val="008000"/>
      </w:rPr>
    </w:pPr>
  </w:p>
  <w:p w:rsidR="00EE5BEB" w:rsidRDefault="00EE5BEB">
    <w:pPr>
      <w:pStyle w:val="Zpat"/>
      <w:rPr>
        <w:color w:val="008000"/>
        <w:lang w:val="cs-CZ"/>
      </w:rPr>
    </w:pPr>
    <w:r w:rsidRPr="008F7FA5">
      <w:rPr>
        <w:color w:val="008000"/>
        <w:lang w:val="cs-CZ"/>
      </w:rPr>
      <w:t>předseda:</w:t>
    </w:r>
    <w:r>
      <w:rPr>
        <w:color w:val="008000"/>
      </w:rPr>
      <w:t xml:space="preserve"> Milan Hron, tel. 608 885 525, </w:t>
    </w:r>
    <w:r w:rsidRPr="00F40A97">
      <w:rPr>
        <w:color w:val="008000"/>
      </w:rPr>
      <w:t>lesni.spravce@tiscali.cz</w:t>
    </w:r>
  </w:p>
  <w:p w:rsidR="00EE5BEB" w:rsidRDefault="00EE5BEB">
    <w:pPr>
      <w:pStyle w:val="Zpat"/>
      <w:rPr>
        <w:color w:val="008000"/>
        <w:lang w:val="cs-CZ"/>
      </w:rPr>
    </w:pPr>
    <w:r>
      <w:rPr>
        <w:color w:val="008000"/>
        <w:lang w:val="cs-CZ"/>
      </w:rPr>
      <w:t>tajemník: Pavel Bednář</w:t>
    </w:r>
    <w:r>
      <w:rPr>
        <w:rStyle w:val="Hypertextovodkaz"/>
        <w:color w:val="008000"/>
        <w:u w:val="none"/>
      </w:rPr>
      <w:t xml:space="preserve">, </w:t>
    </w:r>
    <w:proofErr w:type="spellStart"/>
    <w:r>
      <w:rPr>
        <w:rStyle w:val="Hypertextovodkaz"/>
        <w:color w:val="008000"/>
        <w:u w:val="none"/>
      </w:rPr>
      <w:t>tel</w:t>
    </w:r>
    <w:proofErr w:type="spellEnd"/>
    <w:r>
      <w:rPr>
        <w:rStyle w:val="Hypertextovodkaz"/>
        <w:color w:val="008000"/>
        <w:u w:val="none"/>
      </w:rPr>
      <w:t>: 731 188 159,</w:t>
    </w:r>
    <w:r>
      <w:rPr>
        <w:rStyle w:val="Hypertextovodkaz"/>
        <w:color w:val="008000"/>
        <w:u w:val="none"/>
        <w:lang w:val="cs-CZ"/>
      </w:rPr>
      <w:t xml:space="preserve"> prosilva@email.cz</w:t>
    </w:r>
  </w:p>
  <w:p w:rsidR="00EE5BEB" w:rsidRDefault="00EE5BEB">
    <w:pPr>
      <w:pStyle w:val="Zpat"/>
    </w:pPr>
    <w:r>
      <w:rPr>
        <w:color w:val="008000"/>
        <w:lang w:val="cs-CZ"/>
      </w:rPr>
      <w:t xml:space="preserve">hospodář: Antonín </w:t>
    </w:r>
    <w:proofErr w:type="spellStart"/>
    <w:r>
      <w:rPr>
        <w:color w:val="008000"/>
        <w:lang w:val="cs-CZ"/>
      </w:rPr>
      <w:t>Martiník</w:t>
    </w:r>
    <w:proofErr w:type="spellEnd"/>
    <w:r>
      <w:rPr>
        <w:color w:val="008000"/>
        <w:lang w:val="cs-CZ"/>
      </w:rPr>
      <w:t xml:space="preserve">, tel: 730 165 622, </w:t>
    </w:r>
    <w:r w:rsidRPr="00F40A97">
      <w:rPr>
        <w:color w:val="008000"/>
        <w:lang w:val="cs-CZ"/>
      </w:rPr>
      <w:t>martinik@mendelu.cz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C7" w:rsidRDefault="007D26C7">
      <w:pPr>
        <w:spacing w:before="0"/>
      </w:pPr>
      <w:r>
        <w:separator/>
      </w:r>
    </w:p>
  </w:footnote>
  <w:footnote w:type="continuationSeparator" w:id="0">
    <w:p w:rsidR="007D26C7" w:rsidRDefault="007D26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EB" w:rsidRDefault="00EE5BEB">
    <w:pPr>
      <w:pStyle w:val="Zhlav"/>
      <w:jc w:val="center"/>
      <w:rPr>
        <w:rFonts w:ascii="HighlanderItcTEE" w:hAnsi="HighlanderItcTEE" w:cs="HighlanderItcTEE"/>
        <w:color w:val="008000"/>
        <w:sz w:val="32"/>
        <w:lang w:val="cs-CZ" w:eastAsia="cs-CZ"/>
      </w:rPr>
    </w:pPr>
    <w:r>
      <w:rPr>
        <w:noProof/>
        <w:lang w:val="cs-CZ" w:eastAsia="zh-TW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15240</wp:posOffset>
          </wp:positionV>
          <wp:extent cx="1096010" cy="858520"/>
          <wp:effectExtent l="0" t="0" r="889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858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D26C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14pt;margin-top:-.55pt;width:67.6pt;height:67.6pt;z-index:251658752;mso-wrap-distance-left:9.05pt;mso-wrap-distance-right:9.05pt;mso-position-horizontal-relative:text;mso-position-vertical-relative:text" filled="t">
          <v:fill opacity="0" color2="black"/>
          <v:imagedata r:id="rId2" o:title=""/>
          <w10:wrap type="topAndBottom"/>
        </v:shape>
        <o:OLEObject Type="Embed" ProgID="Word.Picture.8" ShapeID="_x0000_s2051" DrawAspect="Content" ObjectID="_1508861050" r:id="rId3"/>
      </w:pict>
    </w:r>
  </w:p>
  <w:p w:rsidR="00EE5BEB" w:rsidRPr="006B5CE1" w:rsidRDefault="00EE5BEB">
    <w:pPr>
      <w:pStyle w:val="Zhlav"/>
      <w:jc w:val="center"/>
      <w:rPr>
        <w:rFonts w:ascii="HighlanderItcTEE" w:hAnsi="HighlanderItcTEE" w:cs="HighlanderItcTEE"/>
        <w:color w:val="008000"/>
        <w:lang w:val="cs-CZ"/>
      </w:rPr>
    </w:pPr>
    <w:r w:rsidRPr="006B5CE1">
      <w:rPr>
        <w:rFonts w:ascii="HighlanderItcTEE" w:hAnsi="HighlanderItcTEE" w:cs="HighlanderItcTEE"/>
        <w:smallCaps/>
        <w:color w:val="008000"/>
        <w:sz w:val="32"/>
        <w:szCs w:val="32"/>
        <w:lang w:val="cs-CZ"/>
      </w:rPr>
      <w:t xml:space="preserve">Pro Silva </w:t>
    </w:r>
    <w:proofErr w:type="spellStart"/>
    <w:r w:rsidRPr="006B5CE1">
      <w:rPr>
        <w:rFonts w:ascii="HighlanderItcTEE" w:hAnsi="HighlanderItcTEE" w:cs="HighlanderItcTEE"/>
        <w:smallCaps/>
        <w:color w:val="008000"/>
        <w:sz w:val="32"/>
        <w:szCs w:val="32"/>
        <w:lang w:val="cs-CZ"/>
      </w:rPr>
      <w:t>Bohemica</w:t>
    </w:r>
    <w:proofErr w:type="spellEnd"/>
  </w:p>
  <w:p w:rsidR="00EE5BEB" w:rsidRPr="006B5CE1" w:rsidRDefault="00EE5BEB">
    <w:pPr>
      <w:pStyle w:val="Zhlav"/>
      <w:jc w:val="center"/>
      <w:rPr>
        <w:rFonts w:ascii="HighlanderItcTEE" w:hAnsi="HighlanderItcTEE" w:cs="HighlanderItcTEE"/>
        <w:color w:val="008000"/>
        <w:lang w:val="cs-CZ"/>
      </w:rPr>
    </w:pPr>
    <w:r>
      <w:rPr>
        <w:rFonts w:ascii="HighlanderItcTEE" w:hAnsi="HighlanderItcTEE" w:cs="HighlanderItcTEE"/>
        <w:color w:val="008000"/>
        <w:lang w:val="cs-CZ"/>
      </w:rPr>
      <w:t>p</w:t>
    </w:r>
    <w:r w:rsidRPr="006B5CE1">
      <w:rPr>
        <w:rFonts w:ascii="HighlanderItcTEE" w:hAnsi="HighlanderItcTEE" w:cs="HighlanderItcTEE"/>
        <w:color w:val="008000"/>
        <w:lang w:val="cs-CZ"/>
      </w:rPr>
      <w:t>oboč</w:t>
    </w:r>
    <w:r>
      <w:rPr>
        <w:rFonts w:ascii="HighlanderItcTEE" w:hAnsi="HighlanderItcTEE" w:cs="HighlanderItcTEE"/>
        <w:color w:val="008000"/>
        <w:lang w:val="cs-CZ"/>
      </w:rPr>
      <w:t>ný spolek</w:t>
    </w:r>
    <w:r w:rsidRPr="006B5CE1">
      <w:rPr>
        <w:rFonts w:ascii="HighlanderItcTEE" w:hAnsi="HighlanderItcTEE" w:cs="HighlanderItcTEE"/>
        <w:color w:val="008000"/>
        <w:lang w:val="cs-CZ"/>
      </w:rPr>
      <w:t xml:space="preserve"> České lesnické společnosti</w:t>
    </w:r>
  </w:p>
  <w:p w:rsidR="00EE5BEB" w:rsidRDefault="00EE5BEB">
    <w:pPr>
      <w:pStyle w:val="Zhlav"/>
      <w:jc w:val="center"/>
      <w:rPr>
        <w:rFonts w:ascii="HighlanderItcTEE" w:hAnsi="HighlanderItcTEE" w:cs="HighlanderItcTEE"/>
        <w:color w:val="008000"/>
      </w:rPr>
    </w:pPr>
    <w:r>
      <w:rPr>
        <w:rFonts w:ascii="HighlanderItcTEE" w:hAnsi="HighlanderItcTEE" w:cs="HighlanderItcTEE"/>
        <w:color w:val="008000"/>
      </w:rPr>
      <w:t>Branch Office of the Czech Forest Society</w:t>
    </w:r>
  </w:p>
  <w:p w:rsidR="00EE5BEB" w:rsidRDefault="00EE5BEB">
    <w:pPr>
      <w:pStyle w:val="Zhlav"/>
      <w:jc w:val="center"/>
      <w:rPr>
        <w:rFonts w:ascii="HighlanderItcTEE" w:hAnsi="HighlanderItcTEE" w:cs="HighlanderItcTEE"/>
        <w:color w:val="008000"/>
      </w:rPr>
    </w:pPr>
  </w:p>
  <w:p w:rsidR="00EE5BEB" w:rsidRDefault="003A58BD">
    <w:pPr>
      <w:pStyle w:val="Zhlav"/>
      <w:jc w:val="center"/>
      <w:rPr>
        <w:rFonts w:ascii="HighlanderItcTEE" w:hAnsi="HighlanderItcTEE" w:cs="HighlanderItcTEE"/>
        <w:lang w:val="cs-CZ" w:eastAsia="cs-CZ"/>
      </w:rPr>
    </w:pPr>
    <w:r>
      <w:rPr>
        <w:noProof/>
        <w:lang w:val="cs-CZ" w:eastAsia="zh-TW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89535</wp:posOffset>
              </wp:positionV>
              <wp:extent cx="6172200" cy="10795"/>
              <wp:effectExtent l="19050" t="19050" r="38100" b="2730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1079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48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" strokeweight=".26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6845"/>
    <w:multiLevelType w:val="hybridMultilevel"/>
    <w:tmpl w:val="FD566982"/>
    <w:lvl w:ilvl="0" w:tplc="FB14D2EA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390574"/>
    <w:multiLevelType w:val="hybridMultilevel"/>
    <w:tmpl w:val="A95A5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47AB8"/>
    <w:multiLevelType w:val="hybridMultilevel"/>
    <w:tmpl w:val="2E8AE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D1"/>
    <w:rsid w:val="000D196F"/>
    <w:rsid w:val="000F7648"/>
    <w:rsid w:val="001D06B2"/>
    <w:rsid w:val="0026490E"/>
    <w:rsid w:val="0028533E"/>
    <w:rsid w:val="0030151B"/>
    <w:rsid w:val="003A58BD"/>
    <w:rsid w:val="0040276C"/>
    <w:rsid w:val="00460EFD"/>
    <w:rsid w:val="004C306E"/>
    <w:rsid w:val="004D24F7"/>
    <w:rsid w:val="00566B89"/>
    <w:rsid w:val="005C08C5"/>
    <w:rsid w:val="00696981"/>
    <w:rsid w:val="006B5CE1"/>
    <w:rsid w:val="0077011F"/>
    <w:rsid w:val="007D26C7"/>
    <w:rsid w:val="00877E6D"/>
    <w:rsid w:val="008C788B"/>
    <w:rsid w:val="008D0D54"/>
    <w:rsid w:val="008F7FA5"/>
    <w:rsid w:val="00920749"/>
    <w:rsid w:val="009248D1"/>
    <w:rsid w:val="009302BB"/>
    <w:rsid w:val="009978E7"/>
    <w:rsid w:val="009B1DC2"/>
    <w:rsid w:val="009D5EF5"/>
    <w:rsid w:val="009F4927"/>
    <w:rsid w:val="00AF6637"/>
    <w:rsid w:val="00B41915"/>
    <w:rsid w:val="00B4440C"/>
    <w:rsid w:val="00B94029"/>
    <w:rsid w:val="00BE0637"/>
    <w:rsid w:val="00C60191"/>
    <w:rsid w:val="00D40E99"/>
    <w:rsid w:val="00D83634"/>
    <w:rsid w:val="00D951BA"/>
    <w:rsid w:val="00DD5543"/>
    <w:rsid w:val="00E2680D"/>
    <w:rsid w:val="00E47466"/>
    <w:rsid w:val="00E5023A"/>
    <w:rsid w:val="00EA39E2"/>
    <w:rsid w:val="00EE5BEB"/>
    <w:rsid w:val="00EF65D0"/>
    <w:rsid w:val="00F40A97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cs-CZ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before="120"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FreeSans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after="120"/>
    </w:pPr>
    <w:rPr>
      <w:rFonts w:cs="Lohit Hindi"/>
      <w:i/>
      <w:iCs/>
      <w:szCs w:val="24"/>
    </w:rPr>
  </w:style>
  <w:style w:type="paragraph" w:customStyle="1" w:styleId="TNR12">
    <w:name w:val="TNR12"/>
    <w:basedOn w:val="Normln"/>
    <w:pPr>
      <w:jc w:val="both"/>
    </w:pPr>
  </w:style>
  <w:style w:type="paragraph" w:styleId="Zhlav">
    <w:name w:val="header"/>
    <w:basedOn w:val="Normln"/>
    <w:pPr>
      <w:widowControl/>
      <w:tabs>
        <w:tab w:val="center" w:pos="4536"/>
        <w:tab w:val="right" w:pos="9072"/>
      </w:tabs>
      <w:spacing w:before="0"/>
    </w:pPr>
    <w:rPr>
      <w:sz w:val="20"/>
      <w:lang w:val="en-GB"/>
    </w:rPr>
  </w:style>
  <w:style w:type="paragraph" w:styleId="Zpat">
    <w:name w:val="footer"/>
    <w:basedOn w:val="Normln"/>
    <w:pPr>
      <w:widowControl/>
      <w:tabs>
        <w:tab w:val="center" w:pos="4536"/>
        <w:tab w:val="right" w:pos="9072"/>
      </w:tabs>
      <w:spacing w:before="0"/>
    </w:pPr>
    <w:rPr>
      <w:sz w:val="20"/>
      <w:lang w:val="en-GB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502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5023A"/>
    <w:rPr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701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011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011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1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11F"/>
    <w:rPr>
      <w:b/>
      <w:bCs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1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11F"/>
    <w:rPr>
      <w:rFonts w:ascii="Tahoma" w:hAnsi="Tahoma" w:cs="Tahoma"/>
      <w:sz w:val="16"/>
      <w:szCs w:val="16"/>
      <w:lang w:eastAsia="zh-CN"/>
    </w:rPr>
  </w:style>
  <w:style w:type="character" w:customStyle="1" w:styleId="Internetovodkaz">
    <w:name w:val="Internetový odkaz"/>
    <w:rsid w:val="0040276C"/>
    <w:rPr>
      <w:color w:val="0000FF"/>
      <w:u w:val="single"/>
    </w:rPr>
  </w:style>
  <w:style w:type="character" w:customStyle="1" w:styleId="Silnzdraznn">
    <w:name w:val="Silné zdůraznění"/>
    <w:rsid w:val="00402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cs-CZ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before="120"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Zkladntext">
    <w:name w:val="Body Text"/>
    <w:basedOn w:val="Normln"/>
    <w:pPr>
      <w:spacing w:before="0"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FreeSans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ohit Hindi"/>
    </w:rPr>
  </w:style>
  <w:style w:type="paragraph" w:customStyle="1" w:styleId="Titulek1">
    <w:name w:val="Titulek1"/>
    <w:basedOn w:val="Normln"/>
    <w:pPr>
      <w:suppressLineNumbers/>
      <w:spacing w:after="120"/>
    </w:pPr>
    <w:rPr>
      <w:rFonts w:cs="Lohit Hindi"/>
      <w:i/>
      <w:iCs/>
      <w:szCs w:val="24"/>
    </w:rPr>
  </w:style>
  <w:style w:type="paragraph" w:customStyle="1" w:styleId="TNR12">
    <w:name w:val="TNR12"/>
    <w:basedOn w:val="Normln"/>
    <w:pPr>
      <w:jc w:val="both"/>
    </w:pPr>
  </w:style>
  <w:style w:type="paragraph" w:styleId="Zhlav">
    <w:name w:val="header"/>
    <w:basedOn w:val="Normln"/>
    <w:pPr>
      <w:widowControl/>
      <w:tabs>
        <w:tab w:val="center" w:pos="4536"/>
        <w:tab w:val="right" w:pos="9072"/>
      </w:tabs>
      <w:spacing w:before="0"/>
    </w:pPr>
    <w:rPr>
      <w:sz w:val="20"/>
      <w:lang w:val="en-GB"/>
    </w:rPr>
  </w:style>
  <w:style w:type="paragraph" w:styleId="Zpat">
    <w:name w:val="footer"/>
    <w:basedOn w:val="Normln"/>
    <w:pPr>
      <w:widowControl/>
      <w:tabs>
        <w:tab w:val="center" w:pos="4536"/>
        <w:tab w:val="right" w:pos="9072"/>
      </w:tabs>
      <w:spacing w:before="0"/>
    </w:pPr>
    <w:rPr>
      <w:sz w:val="20"/>
      <w:lang w:val="en-GB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502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5023A"/>
    <w:rPr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7701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011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011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1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11F"/>
    <w:rPr>
      <w:b/>
      <w:bCs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1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11F"/>
    <w:rPr>
      <w:rFonts w:ascii="Tahoma" w:hAnsi="Tahoma" w:cs="Tahoma"/>
      <w:sz w:val="16"/>
      <w:szCs w:val="16"/>
      <w:lang w:eastAsia="zh-CN"/>
    </w:rPr>
  </w:style>
  <w:style w:type="character" w:customStyle="1" w:styleId="Internetovodkaz">
    <w:name w:val="Internetový odkaz"/>
    <w:rsid w:val="0040276C"/>
    <w:rPr>
      <w:color w:val="0000FF"/>
      <w:u w:val="single"/>
    </w:rPr>
  </w:style>
  <w:style w:type="character" w:customStyle="1" w:styleId="Silnzdraznn">
    <w:name w:val="Silné zdůraznění"/>
    <w:rsid w:val="00402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olkostelec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Členům předsednictva</vt:lpstr>
    </vt:vector>
  </TitlesOfParts>
  <Company>Hewlett-Packard Company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Členům předsednictva</dc:title>
  <dc:creator>Uživatel</dc:creator>
  <cp:lastModifiedBy>Data</cp:lastModifiedBy>
  <cp:revision>3</cp:revision>
  <cp:lastPrinted>2007-01-19T10:11:00Z</cp:lastPrinted>
  <dcterms:created xsi:type="dcterms:W3CDTF">2015-11-09T19:27:00Z</dcterms:created>
  <dcterms:modified xsi:type="dcterms:W3CDTF">2015-11-12T18:18:00Z</dcterms:modified>
</cp:coreProperties>
</file>